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D6" w:rsidRDefault="009D0718" w:rsidP="00FC12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9D0718" w:rsidRPr="00FC12D6" w:rsidRDefault="009D0718" w:rsidP="00FC12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ООО «Ромашка»</w:t>
      </w:r>
      <w:bookmarkStart w:id="0" w:name="_GoBack"/>
      <w:bookmarkEnd w:id="0"/>
    </w:p>
    <w:p w:rsidR="00FC12D6" w:rsidRPr="00FC12D6" w:rsidRDefault="00FC12D6" w:rsidP="00FC12D6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12D6" w:rsidRPr="00FC12D6" w:rsidRDefault="00FC12D6" w:rsidP="00FC12D6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FC12D6" w:rsidRPr="00FC12D6" w:rsidTr="0002339D">
        <w:tc>
          <w:tcPr>
            <w:tcW w:w="4673" w:type="dxa"/>
            <w:hideMark/>
          </w:tcPr>
          <w:p w:rsidR="00FC12D6" w:rsidRPr="00FC12D6" w:rsidRDefault="00FC12D6" w:rsidP="00FC1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D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FC12D6" w:rsidRPr="00FC12D6" w:rsidTr="0002339D">
        <w:tc>
          <w:tcPr>
            <w:tcW w:w="4673" w:type="dxa"/>
            <w:hideMark/>
          </w:tcPr>
          <w:p w:rsidR="00FC12D6" w:rsidRPr="00FC12D6" w:rsidRDefault="00FC12D6" w:rsidP="00FC1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D6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FC12D6" w:rsidRPr="00FC12D6" w:rsidTr="0002339D">
        <w:tc>
          <w:tcPr>
            <w:tcW w:w="4673" w:type="dxa"/>
            <w:hideMark/>
          </w:tcPr>
          <w:p w:rsidR="00FC12D6" w:rsidRPr="00FC12D6" w:rsidRDefault="00FC12D6" w:rsidP="009D0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D6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9D0718">
              <w:rPr>
                <w:rFonts w:ascii="Times New Roman" w:hAnsi="Times New Roman"/>
                <w:sz w:val="28"/>
                <w:szCs w:val="28"/>
              </w:rPr>
              <w:t>И.И</w:t>
            </w:r>
            <w:r w:rsidRPr="00FC12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0718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</w:tr>
      <w:tr w:rsidR="00FC12D6" w:rsidRPr="00FC12D6" w:rsidTr="0002339D">
        <w:tc>
          <w:tcPr>
            <w:tcW w:w="4673" w:type="dxa"/>
            <w:hideMark/>
          </w:tcPr>
          <w:p w:rsidR="00FC12D6" w:rsidRPr="00FC12D6" w:rsidRDefault="00FC12D6" w:rsidP="00FC1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D6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FC12D6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FC12D6" w:rsidRPr="00FC12D6" w:rsidRDefault="00FC12D6" w:rsidP="00FC12D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C12D6">
        <w:rPr>
          <w:rFonts w:ascii="Times New Roman" w:eastAsia="Calibri" w:hAnsi="Times New Roman" w:cs="Times New Roman"/>
          <w:sz w:val="36"/>
          <w:szCs w:val="36"/>
          <w:lang w:val="ru-RU"/>
        </w:rPr>
        <w:t>для маляра</w:t>
      </w:r>
    </w:p>
    <w:p w:rsidR="00FC12D6" w:rsidRPr="00FC12D6" w:rsidRDefault="00FC12D6" w:rsidP="00FC12D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FC12D6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C12D6" w:rsidRPr="00FC12D6" w:rsidRDefault="00FC12D6" w:rsidP="00FC12D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F5875" w:rsidRPr="001D09B3" w:rsidRDefault="001D09B3" w:rsidP="001D0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требования охраны труда</w:t>
      </w:r>
    </w:p>
    <w:p w:rsidR="001D09B3" w:rsidRPr="001D09B3" w:rsidRDefault="001D09B3" w:rsidP="007824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охране труда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маляра</w:t>
      </w: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09B3" w:rsidRPr="001D09B3" w:rsidRDefault="001D09B3" w:rsidP="007824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 При выпол</w:t>
      </w: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маляра</w:t>
      </w: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09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DF5875" w:rsidRPr="001D09B3" w:rsidRDefault="001D09B3" w:rsidP="007824C0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 К выполнению работы по профессии «маляр» допускается работник не моложе 18 лет, прошедший медицинский осмотр, не имеющий противопоказаний по состоянию здоровья, имеющий необходимую теоретическую и практическую подготовку, прошедший вводный и первичный на рабочем месте инструктажи по охране труда и обучение по специальной программе, аттестованный квалификационной комиссией и получивший допуск к самостоятельной работе.</w:t>
      </w:r>
    </w:p>
    <w:p w:rsidR="001D09B3" w:rsidRDefault="001D09B3" w:rsidP="007824C0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 Маляр 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проходить: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3F41" w:rsidRDefault="00513F41" w:rsidP="00513F4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513F41" w:rsidRPr="00B077B2" w:rsidRDefault="00513F41" w:rsidP="00513F4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513F41" w:rsidRPr="005C461E" w:rsidRDefault="00513F41" w:rsidP="00513F41">
      <w:pPr>
        <w:pStyle w:val="FORMATTEXT"/>
        <w:numPr>
          <w:ilvl w:val="0"/>
          <w:numId w:val="19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513F41" w:rsidRPr="007D793A" w:rsidRDefault="00513F41" w:rsidP="00513F41">
      <w:pPr>
        <w:pStyle w:val="FORMATTEXT"/>
        <w:numPr>
          <w:ilvl w:val="0"/>
          <w:numId w:val="19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513F41" w:rsidRPr="00C87127" w:rsidRDefault="00513F41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Маляр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применять в процессе своей работы оборудование, инструменты и средства малой механизации по назначению в соответствии с инструкциями завода-изготовителя;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513F41" w:rsidRPr="007D793A" w:rsidRDefault="00513F41" w:rsidP="00513F4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513F41" w:rsidRPr="00E37510" w:rsidRDefault="00513F41" w:rsidP="00513F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предупреждения несчастных случаев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бетонщику 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следует соблюдать установленные нормы подъема и перемещения тяжестей вручную, соблюдать правила передвижения по городу, в </w:t>
      </w:r>
      <w:proofErr w:type="spellStart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правила дорожного движения.</w:t>
      </w:r>
    </w:p>
    <w:p w:rsidR="00513F41" w:rsidRPr="00E37510" w:rsidRDefault="00513F41" w:rsidP="00513F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Бетонщик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допустивший нарушения требований инструкции по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охране труда, несёт ответственность согласно действующему законодательству.</w:t>
      </w:r>
    </w:p>
    <w:p w:rsidR="00513F41" w:rsidRPr="00E37510" w:rsidRDefault="00513F41" w:rsidP="00513F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513F41" w:rsidRDefault="00513F41" w:rsidP="007824C0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5875" w:rsidRPr="001D09B3" w:rsidRDefault="001D09B3" w:rsidP="007824C0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.9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.9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 выполнению режимов труда и отдыха при выполнении работ маляром.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маляр обязан соблюдать режимы труда и отдыха.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.2. Продолжительность ежедневной работы, перерывов для отдыха и приема пищи определяется Правилами внутреннего </w:t>
      </w:r>
      <w:r w:rsidR="001E1B3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на маляра могут воздействовать опасные и вредные производственные факторы: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воздуха, например, при смешивании сухих красок с олифой, шлифовке поверхностей наждачной бумагой;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распыленные мельчайшие частицы краски (аэрозоль) в воздухе при механизированной окраске поверхностей;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вредные вещества и пары, выделяющиеся при высыхании красок;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загрязнение кожных покровов и спецодежды химическими соединениями, пылью, аэрозолем;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расположение рабочего места на высоте, например, при работе с лесов, подмостей, стремянок, лестниц и т. п.;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повышенная </w:t>
      </w:r>
      <w:proofErr w:type="spellStart"/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пожаро</w:t>
      </w:r>
      <w:proofErr w:type="spellEnd"/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- и взрывоопасность многих лакокрасочных материалов;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электрический ток, путь которого при замыкании на корпус применяемого оборудования, может пройти через тело человека;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незащищенные подвижные элементы, части, узлы механизированного инструмента;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заусенцы, шероховатости на поверхности инструмента и обрабатываемых поверхностей;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 микроклиматические условия (температура, относительная влажность и подвижность воздуха);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DF5875" w:rsidRPr="001D09B3" w:rsidRDefault="00C6607C" w:rsidP="00513F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9B3">
        <w:rPr>
          <w:rFonts w:hAnsi="Times New Roman" w:cs="Times New Roman"/>
          <w:color w:val="000000"/>
          <w:sz w:val="24"/>
          <w:szCs w:val="24"/>
          <w:lang w:val="ru-RU"/>
        </w:rPr>
        <w:t>повышенная напряженность и тяжесть труда, например, при длительной работе в неудобной позе.</w:t>
      </w:r>
    </w:p>
    <w:p w:rsidR="00DF5875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.2. В качестве </w:t>
      </w:r>
      <w:r w:rsidR="00C6607C"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опасностей, в соответствии с перечнем профессиональных рисков и опасностей отделочного участка, представляющих угрозу жизни и здоровью работников, при выполнении работ маляром могут возникнуть следующие риски: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защемлением верхних конечностей персонала при неправильной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воздействия пониженной концентрации кислорода в 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химического фактора: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чистящих и обезжиривающих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от контакта с </w:t>
      </w:r>
      <w:proofErr w:type="spellStart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АПФД: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Опасности воздействия воздушных взвесей вредных химических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смесей, содержащих чистящие и обезжиривающие вещества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4A7B" w:rsidRPr="00F14A7B" w:rsidRDefault="00F14A7B" w:rsidP="00F14A7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A7B" w:rsidRPr="00F14A7B" w:rsidRDefault="00F14A7B" w:rsidP="00F14A7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A7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При выполнении работ маляр обеспечивается спецодеждой,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защиты»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.13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 уведомления администрации о случаях </w:t>
      </w:r>
      <w:proofErr w:type="spellStart"/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 (при наличии).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.2. Маляр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состояния своего здоровья, в том числе о проявлении признаков острого профессионального заболевания (отравления).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DF5875" w:rsidRPr="001D09B3" w:rsidRDefault="001D09B3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маляр должен соблюдать личную гигиену. Необходимо проходить в установленные сроки медицинские осмотры и обследования.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119C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DF5875" w:rsidRPr="001D09B3" w:rsidRDefault="0075310F" w:rsidP="00513F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.1.1. Перед началом работы маляру необходимо выяснить, к какому классу опасности относятся используемые лакокрасочные материалы и какими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пожаро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- и взрывоопасными свойствами они обладают, а также убедиться в том, что лакокрасочные материалы хранятся в плотно закрытой таре, имеющей соответствующую маркировку.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.1.2. Перед началом работы маляр должен надеть защитную каску, спецодежду,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, подобрать средства индивидуальной защиты, соответствующие характеру предстоящей работы.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.1.3. Перед началом работы следует проверить рабочее место и подходы к нему.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.1.4. Перед началом работы необходимо подобрать технологическую оснастку, инструмент, приспособления, проверить их исправность.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.1.5. Ежедневно перед началом работы необходимо проверять работоспособность и герметичность окрасочного агрегата.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.1.6. Перед началом работы с пожароопасными лакокрасочными материалами следует проверить наличие и исправность средств пожаротушения.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.1.7. Перед началом выполнения малярных работ необходимо проверить наличие естественной или принудительной вентиляции, которая обеспечивала бы установленные предельно допустимые концентрации содержания вредных веществ в воздухе рабочей зоны.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.1.8. Маляр не должен приступать к работе при следующих нарушениях требований безопасности:</w:t>
      </w:r>
    </w:p>
    <w:p w:rsidR="00DF5875" w:rsidRPr="0075310F" w:rsidRDefault="00C6607C" w:rsidP="00513F4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неисправностях средств </w:t>
      </w:r>
      <w:proofErr w:type="spellStart"/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, инструмента или оборудования;</w:t>
      </w:r>
    </w:p>
    <w:p w:rsidR="00DF5875" w:rsidRPr="0075310F" w:rsidRDefault="00C6607C" w:rsidP="00513F4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несвоевременном проведении очередных испытаний или истечении срока эксплуатации средств защиты;</w:t>
      </w:r>
    </w:p>
    <w:p w:rsidR="00DF5875" w:rsidRPr="0075310F" w:rsidRDefault="00C6607C" w:rsidP="00513F4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недостаточной освещенности рабочего места.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.1.9. Перед началом работы маляру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маляр обязан надеть положенные спецодежду,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.4.4. Проверить наличие аптечки первой помощи, противопожарного инвентаря, наличие средств индивидуальной защиты.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DF5875" w:rsidRPr="00D27BF5" w:rsidRDefault="0075310F" w:rsidP="00513F41">
      <w:pPr>
        <w:ind w:firstLine="720"/>
        <w:jc w:val="both"/>
        <w:rPr>
          <w:rFonts w:cs="Times New Roman"/>
          <w:caps/>
          <w:color w:val="000000"/>
          <w:sz w:val="24"/>
          <w:szCs w:val="24"/>
          <w:lang w:val="ru-RU"/>
        </w:rPr>
      </w:pPr>
      <w:r w:rsidRPr="00D27BF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C6607C" w:rsidRPr="00D27BF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.1.1. Все операции, связанные с приготовлением составов лаков и красок, а также разбавлением их растворителями, следует выполнять в специальном помещении, оборудованном вентиляцией.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.1.2. В процессе приготовления рабочих растворов лакокрасочных материалов необходимо соблюдать технологическую инструкцию.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.1.3. Во избежание самовозгорания запрещается смешивать полиэфирные лаки и их компоненты с нитроцеллюлозными.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.1.4. При работе с инициатором для полиэфирных лаков нельзя допускать его контакт с химикатами, а также попадание в него загрязнений.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.1.5. Не допускается приготовление рабочих растворов полиэфирных лаков в одном помещении с нитролаками.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.1.6. Переливать растворитель из бочек в бидоны, ведра и другие емкости можно только с помощью специальных насосов.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.1.7. Сливать остатки лака или растворителя из бочек необходимо двум работникам на специально оборудованной площадке.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.1.8. Во время переливания и сливания лакокрасочных материалов следует пользоваться защитными очками закрытого типа.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.1.9. Во время работы необходимо следить за тем, чтобы бочки и бидоны с лакокрасочными материалами были плотно закрыты.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.1.10. Нельзя скапливать у рабочего места пустые бочки и бидоны из-под лакокрасочных материалов и растворителей; их следует своевременно выносить в специально отведенные места.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.1.11. Не разрешается сливать растворитель в канализацию.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12. Не допускается нахождение посторонних лиц в помещении для приготовления малярных растворов.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.1.13. При выполнении работ по приготовлению и нанесению окрасочных составов, в том числе и импортных, необходимо соблюдать требования безопасности, изложенные в инструкциях предприятий-изготовителей.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.1.14. Не следует работать малярными составами зарубежных фирм, если неизвестны их токсикологические характеристики и меры безопасности при их использовании.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.1.15. Применять лакокрасочные материалы, в состав которых входят бензол, пиробензол, хлорированные углеводороды и метанол, не допускается.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.1.16. Не разрешается применять лакокрасочные материалы, содержащие в рабочем составе более 15 процентов толуола, ксилола и сольвента.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.1.17. Заполнять рабочую тару растворами лакокрасочных материалов следует на 3/4 ее объема.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.1.18. Рабочая тара для окрасочных работ не должна превышать 15 кг.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.1.19. Для прохода на рабочее место маляр должен использовать специальные устройства (трапы, стремянки, приставные лестницы и т. п.).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.1.20. В качестве средств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применять специальные средства – подмости сборно-разборные, подмости передвижные с перемещаемым рабочим местом, столики и т. п., оборудованные защитными ограждениями.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.1.21. При производстве малярных работ не допускается использование для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случайных предметов (ящиков, бочек и т. п.).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.1.22. Маляр должен знать о том, что основными причинами падения с лесов, подмостей являются: отсутствие ограждений, предохранительных поясов, недостаточная прочность и устойчивость лесов, настилов, лестниц.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.1.23. Перед началом работы на подмостях маляр должен убедиться в отсутствии людей в опасной зоне под подмостями.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.1.24. Средства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, применяемые при малярных работах, в местах, под которыми ведутся другие работы или есть проход, должны иметь настил без зазоров.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.1.25. Если над рабочим местом маляра выполняются другие работы, то это рабочее место должно быть оборудовано защитным устройством (настилом, козырьком, сеткой и т. п.).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.1.26. Во время выполнения малярных работ следует организовать свое рабочее место таким образом, чтобы обеспечить максимально удобное положение тела во время работы и по возможности исключить длительную работу в согнутом положении, на корточках или в напряженно вытянутом положении.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.1.27. Лакокрасочные материалы должны расходоваться только на те цели, для которых они предназначены.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.1.28. Лакокрасочные и другие отделочные материалы, выделяющие взрывоопасные или вредные вещества, разрешается хранить на рабочем месте в количестве, не превышающем сменной потребности.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.1.29. В местах применения окрасочных составов, образующих взрывоопасные пары, электрооборудование должно быть обесточено или выполнено во взрывобезопасном исполнении; проведение работ с применением огня в таких местах не разрешается.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.1.30. Во время работы должен быть исключен непосредственный контакт работника с вредными компонентами окрашивающего состава.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.1.31. Пребывание в помещении, свежевыкрашенном масляными или нитрокрасками, более 4 часов запрещается.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.1.32. Чтобы избежать отравления при окраске труб, радиаторов центрального отопления, а также обогревательных печей, тепловых панелей и оборудования, которые находятся в нагретом состоянии, необходимо во время работы обеспечить их сквозное проветривание или принудительную вентиляцию.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.1.33. При работе внутри замкнутых емкостей снаружи должен находиться работник, который в случае необходимости может оказать помощь маляру, находящемуся внутри.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.1.34. Для просушивания окрашенных поверхностей – при невозможности использования системы отопления – следует применять специальные воздухонагреватели (электрические или работающие на жидком топливе); при этом необходимо соблюдать требования пожарной безопасности.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.1.35. Запрещается обогревать и сушить помещение жаровнями и другими устройствами, выделяющими в помещение продукты сгорания топлива.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27BF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DF5875" w:rsidRPr="001D09B3" w:rsidRDefault="0075310F" w:rsidP="00513F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DF5875" w:rsidRPr="001D09B3" w:rsidRDefault="0075310F" w:rsidP="00513F4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окрасочных работ возможно возникновение следующих аварийных ситуаций:</w:t>
      </w:r>
    </w:p>
    <w:p w:rsidR="00DF5875" w:rsidRPr="0075310F" w:rsidRDefault="00C6607C" w:rsidP="00513F4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 w:rsidR="00DF5875" w:rsidRPr="0075310F" w:rsidRDefault="00C6607C" w:rsidP="00513F4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DF5875" w:rsidRPr="0075310F" w:rsidRDefault="00C6607C" w:rsidP="00513F4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10F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 w:rsidR="00D27B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DF5875" w:rsidRPr="001D09B3" w:rsidRDefault="0075310F" w:rsidP="00513F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приведет к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аварии.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 затем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шину.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.3. При наличии ран необходимо наложить повязку, при артериальном кровотечении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.4. Пострадавшему при </w:t>
      </w:r>
      <w:proofErr w:type="spellStart"/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отравлении 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.5. В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Pr="000A0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.6. Оказывая первую помощь при ранении, необходимо соблюдать следующие правила:</w:t>
      </w:r>
    </w:p>
    <w:p w:rsidR="00D27BF5" w:rsidRPr="00D27BF5" w:rsidRDefault="00D27BF5" w:rsidP="00513F41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D27BF5" w:rsidRPr="00D27BF5" w:rsidRDefault="00D27BF5" w:rsidP="00513F41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нужно осторожно снять грязь с кожи вокруг раны, очищая ее от краев раны наружу, чтобы не загрязнять рану; очищенный участок кожи нужно смазать йодом и наложить повязку.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.7. Для оказания первой помощи при ранении необходимо вскрыть имеющийся в аптечке перевязочный пакет; при наложении перевязочного материала не следует касаться руками той его части, которая должна быть наложена непосредственно на рану; если перевязочного пакета почему-либо не оказалось, то для перевязки можно использовать чистый платок, чистую ткань и т.п.; накладывать вату непосредственно на рану нельзя.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.8. 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рану; оказывающий помощь должен вымыть руки или смазать пальцы йодом; прикасаться к самой ране даже вымытыми руками не допускается.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.9.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</w:t>
      </w: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.10. Оказание первой помощи следует осуществлять в следующей последовательности:</w:t>
      </w:r>
    </w:p>
    <w:p w:rsidR="00D27BF5" w:rsidRPr="00D27BF5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7B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ушибах и растяжении связок:</w:t>
      </w:r>
    </w:p>
    <w:p w:rsidR="00D27BF5" w:rsidRPr="00C6607C" w:rsidRDefault="00D27BF5" w:rsidP="00513F4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уменьшения боли и предупреждения кровоизлияния следует прикладывать «холод»;</w:t>
      </w:r>
    </w:p>
    <w:p w:rsidR="00D27BF5" w:rsidRPr="00C6607C" w:rsidRDefault="00D27BF5" w:rsidP="00513F4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наложить тугую повязку;</w:t>
      </w:r>
    </w:p>
    <w:p w:rsidR="00D27BF5" w:rsidRPr="00C6607C" w:rsidRDefault="00D27BF5" w:rsidP="00513F4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ушибленному месту создать покой;</w:t>
      </w:r>
    </w:p>
    <w:p w:rsidR="00D27BF5" w:rsidRPr="00C6607C" w:rsidRDefault="00D27BF5" w:rsidP="00513F4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следует смазывать ушибленное место йодом, растирать и накладывать согревающий компресс, так как это лишь усиливает боль.</w:t>
      </w:r>
    </w:p>
    <w:p w:rsidR="00D27BF5" w:rsidRPr="00C6607C" w:rsidRDefault="00D27BF5" w:rsidP="00513F4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переломах и вывихах:</w:t>
      </w:r>
    </w:p>
    <w:p w:rsidR="00D27BF5" w:rsidRPr="00C6607C" w:rsidRDefault="00D27BF5" w:rsidP="00513F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обеспечить пострадавшему покой поврежденной конечности;</w:t>
      </w:r>
    </w:p>
    <w:p w:rsidR="00D27BF5" w:rsidRPr="00C6607C" w:rsidRDefault="00D27BF5" w:rsidP="00513F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открытом переломе вначале остановить кровотечение и наложить стерильную повязку, затем наложить шину;</w:t>
      </w:r>
    </w:p>
    <w:p w:rsidR="00D27BF5" w:rsidRPr="00C6607C" w:rsidRDefault="00D27BF5" w:rsidP="00513F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закрытом переломе следует наложить шину поверх одежды пострадавшего;</w:t>
      </w:r>
    </w:p>
    <w:p w:rsidR="00D27BF5" w:rsidRPr="00C6607C" w:rsidRDefault="00D27BF5" w:rsidP="00513F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месту перелома прикладывать «холод»;</w:t>
      </w:r>
    </w:p>
    <w:p w:rsidR="00D27BF5" w:rsidRPr="00C6607C" w:rsidRDefault="00D27BF5" w:rsidP="00513F4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60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нельзя пытаться самому править вывих, сделать это может только врач</w:t>
      </w:r>
      <w:r w:rsidR="00C6607C" w:rsidRPr="00C66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F5875" w:rsidRPr="001D09B3" w:rsidRDefault="0075310F" w:rsidP="00513F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DF5875" w:rsidRPr="001D09B3" w:rsidRDefault="0075310F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DF5875" w:rsidRPr="001D09B3" w:rsidRDefault="0075310F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DF5875" w:rsidRPr="007824C0" w:rsidRDefault="00C6607C" w:rsidP="00513F41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824C0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7824C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4C0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7824C0">
        <w:rPr>
          <w:rFonts w:hAnsi="Times New Roman" w:cs="Times New Roman"/>
          <w:color w:val="000000"/>
          <w:sz w:val="24"/>
          <w:szCs w:val="24"/>
        </w:rPr>
        <w:t>.</w:t>
      </w:r>
    </w:p>
    <w:p w:rsidR="00DF5875" w:rsidRPr="007824C0" w:rsidRDefault="00C6607C" w:rsidP="00513F41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824C0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DF5875" w:rsidRPr="001D09B3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DF5875" w:rsidRDefault="007824C0" w:rsidP="00513F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FF12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C6607C" w:rsidRPr="001D09B3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CA58D3" w:rsidRDefault="00CA58D3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58D3" w:rsidRDefault="00CA58D3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CA58D3" w:rsidTr="006E0AA9">
        <w:tc>
          <w:tcPr>
            <w:tcW w:w="1752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CA58D3" w:rsidTr="006E0AA9">
        <w:tc>
          <w:tcPr>
            <w:tcW w:w="3081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CA58D3" w:rsidRPr="003769D4" w:rsidRDefault="00CA58D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CA58D3" w:rsidRDefault="00CA58D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CA58D3" w:rsidTr="006E0AA9">
        <w:tc>
          <w:tcPr>
            <w:tcW w:w="1800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CA58D3" w:rsidTr="006E0AA9">
        <w:tc>
          <w:tcPr>
            <w:tcW w:w="1800" w:type="dxa"/>
          </w:tcPr>
          <w:p w:rsidR="00CA58D3" w:rsidRDefault="00CA58D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CA58D3" w:rsidRPr="003769D4" w:rsidRDefault="00CA58D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CA58D3" w:rsidRDefault="00CA58D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CA58D3" w:rsidRDefault="00CA58D3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2D6" w:rsidRPr="00FC12D6" w:rsidRDefault="00FC12D6" w:rsidP="00FC12D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FC1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FC12D6" w:rsidRPr="00FC12D6" w:rsidRDefault="00FC12D6" w:rsidP="00FC12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ar-SA"/>
        </w:rPr>
      </w:pPr>
      <w:r w:rsidRPr="00FC1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 для маляра</w:t>
      </w:r>
    </w:p>
    <w:p w:rsidR="00FC12D6" w:rsidRPr="00FC12D6" w:rsidRDefault="00FC12D6" w:rsidP="00FC12D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FC12D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FC12D6" w:rsidRPr="00FC12D6" w:rsidRDefault="00FC12D6" w:rsidP="00FC12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FC12D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FC12D6" w:rsidRPr="00FC12D6" w:rsidRDefault="00FC12D6" w:rsidP="00FC12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FC12D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FC12D6" w:rsidRPr="00FC12D6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FC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D6" w:rsidRPr="00FC12D6" w:rsidRDefault="00FC12D6" w:rsidP="00FC12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FC12D6" w:rsidRPr="00FC12D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6" w:rsidRPr="00FC12D6" w:rsidRDefault="00FC12D6" w:rsidP="00FC12D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FC12D6" w:rsidRPr="001D09B3" w:rsidRDefault="00FC12D6" w:rsidP="00C660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C12D6" w:rsidRPr="001D09B3" w:rsidSect="00FC12D6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0E"/>
    <w:multiLevelType w:val="hybridMultilevel"/>
    <w:tmpl w:val="095C68B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542"/>
    <w:multiLevelType w:val="hybridMultilevel"/>
    <w:tmpl w:val="16AC460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4680F"/>
    <w:multiLevelType w:val="hybridMultilevel"/>
    <w:tmpl w:val="9934FEC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93A"/>
    <w:multiLevelType w:val="hybridMultilevel"/>
    <w:tmpl w:val="155606C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5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0444F"/>
    <w:multiLevelType w:val="hybridMultilevel"/>
    <w:tmpl w:val="8BA6D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963BF"/>
    <w:multiLevelType w:val="hybridMultilevel"/>
    <w:tmpl w:val="B2E809B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E3214"/>
    <w:multiLevelType w:val="hybridMultilevel"/>
    <w:tmpl w:val="BC188FB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51E1"/>
    <w:multiLevelType w:val="hybridMultilevel"/>
    <w:tmpl w:val="D5A2526E"/>
    <w:lvl w:ilvl="0" w:tplc="3710D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312CF"/>
    <w:multiLevelType w:val="hybridMultilevel"/>
    <w:tmpl w:val="9234778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2001"/>
    <w:multiLevelType w:val="hybridMultilevel"/>
    <w:tmpl w:val="E7F43A6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8D00693"/>
    <w:multiLevelType w:val="hybridMultilevel"/>
    <w:tmpl w:val="CB1EE00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195150C"/>
    <w:multiLevelType w:val="hybridMultilevel"/>
    <w:tmpl w:val="422CF52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560979"/>
    <w:multiLevelType w:val="hybridMultilevel"/>
    <w:tmpl w:val="1E38C1B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6157"/>
    <w:multiLevelType w:val="hybridMultilevel"/>
    <w:tmpl w:val="2C76F3C4"/>
    <w:lvl w:ilvl="0" w:tplc="3710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2279B"/>
    <w:multiLevelType w:val="hybridMultilevel"/>
    <w:tmpl w:val="3D066C1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09B3"/>
    <w:rsid w:val="001E1B3D"/>
    <w:rsid w:val="002D33B1"/>
    <w:rsid w:val="002D3591"/>
    <w:rsid w:val="003514A0"/>
    <w:rsid w:val="004F7E17"/>
    <w:rsid w:val="00513F41"/>
    <w:rsid w:val="005A05CE"/>
    <w:rsid w:val="00653AF6"/>
    <w:rsid w:val="0075310F"/>
    <w:rsid w:val="007824C0"/>
    <w:rsid w:val="009D0718"/>
    <w:rsid w:val="00B73A5A"/>
    <w:rsid w:val="00C6607C"/>
    <w:rsid w:val="00CA58D3"/>
    <w:rsid w:val="00D0119C"/>
    <w:rsid w:val="00D27BF5"/>
    <w:rsid w:val="00DF5875"/>
    <w:rsid w:val="00E438A1"/>
    <w:rsid w:val="00F01E19"/>
    <w:rsid w:val="00F14A7B"/>
    <w:rsid w:val="00FC12D6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879"/>
  <w15:docId w15:val="{F099B367-E595-4206-8720-942BF36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09B3"/>
    <w:pPr>
      <w:ind w:left="720"/>
      <w:contextualSpacing/>
    </w:pPr>
  </w:style>
  <w:style w:type="table" w:styleId="a4">
    <w:name w:val="Table Grid"/>
    <w:basedOn w:val="a1"/>
    <w:uiPriority w:val="59"/>
    <w:rsid w:val="00CA58D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FC12D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13F4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10</cp:revision>
  <dcterms:created xsi:type="dcterms:W3CDTF">2011-11-02T04:15:00Z</dcterms:created>
  <dcterms:modified xsi:type="dcterms:W3CDTF">2023-01-27T09:19:00Z</dcterms:modified>
</cp:coreProperties>
</file>