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39" w:rsidRDefault="00ED4B39" w:rsidP="00ED4B39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ED4B39" w:rsidRDefault="00ED4B39" w:rsidP="00ED4B3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CB3576" w:rsidRPr="00CB3576" w:rsidRDefault="00CB3576" w:rsidP="00CB3576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B3576" w:rsidRPr="00CB3576" w:rsidRDefault="00CB3576" w:rsidP="00CB3576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B3576" w:rsidRPr="00CB3576" w:rsidTr="0002339D">
        <w:tc>
          <w:tcPr>
            <w:tcW w:w="4673" w:type="dxa"/>
            <w:hideMark/>
          </w:tcPr>
          <w:p w:rsidR="00CB3576" w:rsidRPr="00CB3576" w:rsidRDefault="00CB3576" w:rsidP="00CB3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B3576" w:rsidRPr="00CB3576" w:rsidTr="0002339D">
        <w:tc>
          <w:tcPr>
            <w:tcW w:w="4673" w:type="dxa"/>
            <w:hideMark/>
          </w:tcPr>
          <w:p w:rsidR="00CB3576" w:rsidRPr="00CB3576" w:rsidRDefault="00CB3576" w:rsidP="00CB3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CB3576" w:rsidRPr="00CB3576" w:rsidTr="0002339D">
        <w:tc>
          <w:tcPr>
            <w:tcW w:w="4673" w:type="dxa"/>
            <w:hideMark/>
          </w:tcPr>
          <w:p w:rsidR="00CB3576" w:rsidRPr="00CB3576" w:rsidRDefault="00CB3576" w:rsidP="00ED4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ED4B39">
              <w:rPr>
                <w:rFonts w:ascii="Times New Roman" w:hAnsi="Times New Roman"/>
                <w:sz w:val="28"/>
                <w:szCs w:val="28"/>
              </w:rPr>
              <w:t>И.И. Иванов</w:t>
            </w:r>
          </w:p>
        </w:tc>
      </w:tr>
      <w:tr w:rsidR="00CB3576" w:rsidRPr="00CB3576" w:rsidTr="0002339D">
        <w:tc>
          <w:tcPr>
            <w:tcW w:w="4673" w:type="dxa"/>
            <w:hideMark/>
          </w:tcPr>
          <w:p w:rsidR="00CB3576" w:rsidRPr="00CB3576" w:rsidRDefault="00CB3576" w:rsidP="00CB3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576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CB3576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CB3576" w:rsidRPr="00CB3576" w:rsidRDefault="00CB3576" w:rsidP="00CB357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CB3576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ПРИ ПЕРЕДВИЖЕНИИ ПО ТЕРРИТОРИИ ОРГАНИЗАЦИИ И ПРОИЗВОДСТВЕННЫМ ПОМЕЩЕНИЯМ </w:t>
      </w:r>
    </w:p>
    <w:p w:rsidR="00CB3576" w:rsidRPr="00CB3576" w:rsidRDefault="00CB3576" w:rsidP="00CB3576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CB3576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CB3576" w:rsidRPr="00CB3576" w:rsidRDefault="00CB3576" w:rsidP="00CB3576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253287" w:rsidRPr="00D60308" w:rsidRDefault="00A2068A" w:rsidP="00D6030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022A11"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при передвижении по территории и производственным помещениям.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.2. При передвижении по территории и производственным помещениям работники должны выполнять свои обязанности в соответствии с требованиями настоящей инструкции.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 Работники, передвигающиеся по территории предприятия, его производственным помещениям, должны пройти вводный и первичный на рабочем месте инструктажи по охране труда.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.4. Работники независимо от квалификации и стажа работы не реже одного раза в шесть месяцев должны проходить повторный инструктаж по охране труда.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.5. В случае нарушения работником правил безопасности при передвижении по территории предприятия, его производственным помещениям, а также при перерыве в работе более чем на 60 календарных дней он должен пройти внеплановый инструктаж.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.6. Работнику, не прошедшему своевременно инструктажи по охране труда, самостоятельно передвигаться по территории предприятия запрещено.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.7. Работник должен знать безопасные маршруты движения по территории предприятия, меры предосторожности при передвижении внутри производственных зданий, маршруты движения транспортных средств по территории организации.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.8. Соблюдение Правил внутреннего распорядка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.8.1. Работник обязан соблюдать действующие на предприятии Правила внутреннего трудового распорядка и графики работы, которыми предусматриваются</w:t>
      </w:r>
      <w:r w:rsidR="00022A11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.9. Требования по выполнению режимов труда и отдыха при передвижении по территории и производственным помещениям</w:t>
      </w:r>
    </w:p>
    <w:p w:rsidR="00E01AF3" w:rsidRDefault="00A2068A" w:rsidP="00E01AF3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.9.1. </w:t>
      </w:r>
      <w:r w:rsidR="00E01AF3" w:rsidRPr="00C87127">
        <w:rPr>
          <w:rFonts w:hAnsi="Times New Roman" w:cs="Times New Roman"/>
          <w:color w:val="000000"/>
          <w:sz w:val="24"/>
          <w:szCs w:val="24"/>
          <w:lang w:val="ru-RU"/>
        </w:rPr>
        <w:t>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E01AF3" w:rsidRPr="00E37510" w:rsidRDefault="00E01AF3" w:rsidP="00E01AF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1.9.2. Запрещается оставаться на территории организации по окончании продолжительности рабочей смены. </w:t>
      </w:r>
    </w:p>
    <w:p w:rsidR="00253287" w:rsidRPr="00E01AF3" w:rsidRDefault="00E01AF3" w:rsidP="00E01AF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1.9.3. Запрещается употребление спиртных напитков и появление на работе в нетрезвом состоянии, в состоянии наркотического или токсического опьянения.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.10.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.10.1. При передвижении по территории и производственным помещениям на работника могут воздействовать опасные и вредные производственные факторы: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движущиеся транспортные средства и самоходные механизмы;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повышенное скольжение (вследствие обледенения, увлажнения и замасливания поверхностей покрытия организации и производственных помещений);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предметы, находящиеся на поверхности покрытия организации (шланги, кабели и др.);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2068A">
        <w:rPr>
          <w:rFonts w:hAnsi="Times New Roman" w:cs="Times New Roman"/>
          <w:color w:val="000000"/>
          <w:sz w:val="24"/>
          <w:szCs w:val="24"/>
        </w:rPr>
        <w:t>повышенн</w:t>
      </w:r>
      <w:bookmarkStart w:id="0" w:name="_GoBack"/>
      <w:bookmarkEnd w:id="0"/>
      <w:r w:rsidRPr="00A2068A">
        <w:rPr>
          <w:rFonts w:hAnsi="Times New Roman" w:cs="Times New Roman"/>
          <w:color w:val="000000"/>
          <w:sz w:val="24"/>
          <w:szCs w:val="24"/>
        </w:rPr>
        <w:t>ый</w:t>
      </w:r>
      <w:proofErr w:type="spellEnd"/>
      <w:r w:rsidRPr="00A206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8A"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 w:rsidRPr="00A2068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68A">
        <w:rPr>
          <w:rFonts w:hAnsi="Times New Roman" w:cs="Times New Roman"/>
          <w:color w:val="000000"/>
          <w:sz w:val="24"/>
          <w:szCs w:val="24"/>
        </w:rPr>
        <w:t>шума</w:t>
      </w:r>
      <w:proofErr w:type="spellEnd"/>
      <w:r w:rsidRPr="00A2068A">
        <w:rPr>
          <w:rFonts w:hAnsi="Times New Roman" w:cs="Times New Roman"/>
          <w:color w:val="000000"/>
          <w:sz w:val="24"/>
          <w:szCs w:val="24"/>
        </w:rPr>
        <w:t>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повышенное содержание вредных веществ в воздухе;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территории организации и производственных помещений;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слепящее действие от прожекторного освещения, света фар автотранспорта;</w:t>
      </w:r>
    </w:p>
    <w:p w:rsidR="00253287" w:rsidRPr="00A2068A" w:rsidRDefault="00022A11" w:rsidP="0022548E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низкорасположенные конструктивные элементы зданий и сооружений.</w:t>
      </w:r>
    </w:p>
    <w:p w:rsidR="00253287" w:rsidRPr="0085195F" w:rsidRDefault="00A2068A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022A11" w:rsidRPr="0085195F">
        <w:rPr>
          <w:rFonts w:hAnsi="Times New Roman" w:cs="Times New Roman"/>
          <w:color w:val="000000"/>
          <w:sz w:val="24"/>
          <w:szCs w:val="24"/>
          <w:lang w:val="ru-RU"/>
        </w:rPr>
        <w:t>.10.2.</w:t>
      </w:r>
      <w:r w:rsidR="00022A11" w:rsidRPr="0085195F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85195F">
        <w:rPr>
          <w:rFonts w:hAnsi="Times New Roman" w:cs="Times New Roman"/>
          <w:color w:val="000000"/>
          <w:sz w:val="24"/>
          <w:szCs w:val="24"/>
          <w:lang w:val="ru-RU"/>
        </w:rPr>
        <w:t>В качестве опасностей</w:t>
      </w:r>
      <w:r w:rsidR="00022A11" w:rsidRPr="0085195F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перечнем профессиональных рисков и </w:t>
      </w:r>
      <w:r w:rsidR="0085195F"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="0085195F" w:rsidRPr="0085195F">
        <w:rPr>
          <w:rFonts w:hAnsi="Times New Roman" w:cs="Times New Roman"/>
          <w:color w:val="000000"/>
          <w:sz w:val="24"/>
          <w:szCs w:val="24"/>
        </w:rPr>
        <w:t>,</w:t>
      </w:r>
      <w:r w:rsidR="00022A11"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представляющих угрозу жизни и здоровью работников, при передвижении работников по </w:t>
      </w:r>
      <w:r w:rsidR="0085195F" w:rsidRPr="0085195F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85195F" w:rsidRPr="0085195F">
        <w:rPr>
          <w:rFonts w:hAnsi="Times New Roman" w:cs="Times New Roman"/>
          <w:color w:val="000000"/>
          <w:sz w:val="24"/>
          <w:szCs w:val="24"/>
        </w:rPr>
        <w:t> </w:t>
      </w:r>
      <w:r w:rsidR="0085195F" w:rsidRPr="0085195F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022A11"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 возникнуть следующие риски: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Механические опасности: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Электрические опасности: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неионизирующих излучений: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пожара: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воздействием животных, насекомых: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обрушения: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 насилия: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</w:p>
    <w:p w:rsidR="0085195F" w:rsidRPr="0085195F" w:rsidRDefault="0085195F" w:rsidP="0085195F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b/>
          <w:color w:val="000000"/>
          <w:sz w:val="24"/>
          <w:szCs w:val="24"/>
          <w:lang w:val="ru-RU"/>
        </w:rPr>
        <w:t>Другие опасности: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</w:p>
    <w:p w:rsidR="0085195F" w:rsidRPr="0085195F" w:rsidRDefault="0085195F" w:rsidP="0085195F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195F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.10.3. При передвижении по территории и производственным помещениям предприятия работающий должен знать и помнить, что несчастные случаи наиболее часто могут происходить: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при выезде автомобиля из-за угла здания, из ворот помещения и въезде в них;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при нарушении правил маневрирования и движения автомобиля в стесненных условиях (узкие проезды, проезды между рядов автомобилей и т. д.);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при переноске (перевозке) предметов, отвлекающих внимание работающих или ограничивающих обзор пути движения;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передвижении автомобилей и работающих по скользкому покрытию </w:t>
      </w:r>
      <w:r w:rsidRPr="00A2068A"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 w:rsidRPr="00A2068A">
        <w:rPr>
          <w:rFonts w:hAnsi="Times New Roman" w:cs="Times New Roman"/>
          <w:color w:val="000000"/>
          <w:sz w:val="24"/>
          <w:szCs w:val="24"/>
        </w:rPr>
        <w:t>гололед</w:t>
      </w:r>
      <w:proofErr w:type="spellEnd"/>
      <w:r w:rsidRPr="00A2068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068A">
        <w:rPr>
          <w:rFonts w:hAnsi="Times New Roman" w:cs="Times New Roman"/>
          <w:color w:val="000000"/>
          <w:sz w:val="24"/>
          <w:szCs w:val="24"/>
        </w:rPr>
        <w:t>грязь</w:t>
      </w:r>
      <w:proofErr w:type="spellEnd"/>
      <w:r w:rsidRPr="00A2068A">
        <w:rPr>
          <w:rFonts w:hAnsi="Times New Roman" w:cs="Times New Roman"/>
          <w:color w:val="000000"/>
          <w:sz w:val="24"/>
          <w:szCs w:val="24"/>
        </w:rPr>
        <w:t xml:space="preserve"> и т. п.);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при переходе через осмотровую канаву;</w:t>
      </w:r>
    </w:p>
    <w:p w:rsidR="00253287" w:rsidRPr="00A2068A" w:rsidRDefault="00022A11" w:rsidP="0022548E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при превышении установленной скорости движения транспортных средств по территории предприятия и внутри помещений.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.10.4. Работник, допустивший нарушение или невыполнение требований инструкции по охране труда, может быть привлечен к ответственности в соответствии с действующим законодательством.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 уведомления администрации о случаях </w:t>
      </w:r>
      <w:proofErr w:type="spellStart"/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</w:t>
      </w:r>
      <w:r w:rsidR="00022A11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сообщить о произошедшем непосредственному руководителю 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юбым доступным для этого способом и обратиться в здравпункт (при наличии).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микротравме,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проем, траншея, открытый колодец, отсутствие или неисправность ограждения опасной зоны, оголенные провода и т. д.) немедленно сообщить об этом непосредственному руководителю работ.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 w:rsidR="00E01A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E01AF3" w:rsidRPr="00E01AF3" w:rsidRDefault="00A2068A" w:rsidP="00E01AF3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022A11"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2.1. Перед началом работы следует провести осмотр, оценку исправности, комплектности и пригодности СИЗ, информировать работодателя о потере целостности выданных СИЗ, загрязнении, их порче, выходе из строя (неисправности), утрате или пропаже.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2.2. Одежда должна быть соответствующего размера и не стеснять движений.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2.3. Работнику следует уточнить маршруты движения автотранспорта и самоходных механизмов по территории организации. Проверить наличие предупреждающих и предписывающих плакатов (знаков).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2.4. При </w:t>
      </w:r>
      <w:r>
        <w:rPr>
          <w:rStyle w:val="match"/>
        </w:rPr>
        <w:t>передвижении</w:t>
      </w:r>
      <w:r>
        <w:t xml:space="preserve"> по территории организации работник должен соблюдать следующие правила:</w:t>
      </w:r>
    </w:p>
    <w:p w:rsidR="00E01AF3" w:rsidRPr="00E01AF3" w:rsidRDefault="00E01AF3" w:rsidP="00E01AF3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1AF3">
        <w:rPr>
          <w:rFonts w:hAnsi="Times New Roman" w:cs="Times New Roman"/>
          <w:color w:val="000000"/>
          <w:sz w:val="24"/>
          <w:szCs w:val="24"/>
          <w:lang w:val="ru-RU"/>
        </w:rPr>
        <w:t>ходить только по специально предназначенным для этого маршрутам;</w:t>
      </w:r>
    </w:p>
    <w:p w:rsidR="00E01AF3" w:rsidRPr="00E01AF3" w:rsidRDefault="00E01AF3" w:rsidP="00E01AF3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01AF3">
        <w:rPr>
          <w:rFonts w:hAnsi="Times New Roman" w:cs="Times New Roman"/>
          <w:color w:val="000000"/>
          <w:sz w:val="24"/>
          <w:szCs w:val="24"/>
          <w:lang w:val="ru-RU"/>
        </w:rPr>
        <w:t>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т.п.) и в темное время суток;</w:t>
      </w:r>
    </w:p>
    <w:p w:rsidR="00E01AF3" w:rsidRPr="00E01AF3" w:rsidRDefault="00E01AF3" w:rsidP="00E01AF3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lang w:val="ru-RU"/>
        </w:rPr>
      </w:pPr>
      <w:r w:rsidRPr="00E01AF3">
        <w:rPr>
          <w:rFonts w:hAnsi="Times New Roman" w:cs="Times New Roman"/>
          <w:color w:val="000000"/>
          <w:sz w:val="24"/>
          <w:szCs w:val="24"/>
          <w:lang w:val="ru-RU"/>
        </w:rPr>
        <w:t>следует помнить, что в условиях повышенного шума звуковые сигналы, подаваемые транспортными</w:t>
      </w:r>
      <w:r w:rsidRPr="00E01AF3">
        <w:rPr>
          <w:lang w:val="ru-RU"/>
        </w:rPr>
        <w:t xml:space="preserve"> средствами, и шум работающего двигателя приближающегося автомобиля, самоходного механизма могут быть не слышны.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2.5. Не следует перемещаться по территории организации, если имеются сомнения в обеспечении собственной безопасности.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bookmarkStart w:id="1" w:name="P0012"/>
      <w:bookmarkEnd w:id="1"/>
    </w:p>
    <w:p w:rsidR="00E01AF3" w:rsidRPr="00E01AF3" w:rsidRDefault="00E01AF3" w:rsidP="00E01AF3">
      <w:pPr>
        <w:pStyle w:val="headertext"/>
        <w:spacing w:before="0" w:beforeAutospacing="0" w:after="0" w:afterAutospacing="0"/>
        <w:jc w:val="center"/>
        <w:rPr>
          <w:b/>
        </w:rPr>
      </w:pPr>
      <w:r w:rsidRPr="00E01AF3">
        <w:rPr>
          <w:b/>
        </w:rPr>
        <w:t>3. ТРЕБОВАНИЯ ОХРАНЫ ТРУДА ВО ВРЕМЯ РАБОТЫ</w:t>
      </w:r>
    </w:p>
    <w:p w:rsidR="00E01AF3" w:rsidRDefault="00E01AF3" w:rsidP="00E01AF3">
      <w:pPr>
        <w:pStyle w:val="formattext"/>
        <w:spacing w:before="0" w:beforeAutospacing="0" w:after="0" w:afterAutospacing="0"/>
        <w:jc w:val="both"/>
      </w:pP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 xml:space="preserve">3.1. Во время </w:t>
      </w:r>
      <w:r>
        <w:rPr>
          <w:rStyle w:val="match"/>
        </w:rPr>
        <w:t>передвижения</w:t>
      </w:r>
      <w:r>
        <w:t xml:space="preserve"> по территории, находясь на проезжей части либо возле нее работнику необходимо проявлять особое внимание к движущемуся автотранспорту и самоходным механизмам.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3.2. Если на пути следования имеются опасные препятствия (например, маневрирующие автотранспорт и средства механизации и т.п.), следует изменить маршрут движения на более безопасный.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3.3. Особую осторожность необходимо соблюдать и быть внимательным вблизи зон повышенной опасности (например, в зоне погрузочно-разгрузочных работ и др.).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3.4. При </w:t>
      </w:r>
      <w:r>
        <w:rPr>
          <w:rStyle w:val="match"/>
        </w:rPr>
        <w:t>передвижении</w:t>
      </w:r>
      <w:r>
        <w:t xml:space="preserve"> в районах зон повышенной опасности необходимо выдерживать безопасные расстояния до источника возможной опасности.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3.5. Во время </w:t>
      </w:r>
      <w:r>
        <w:rPr>
          <w:rStyle w:val="match"/>
        </w:rPr>
        <w:t>передвижения</w:t>
      </w:r>
      <w:r>
        <w:t xml:space="preserve"> следует обходить на безопасном расстоянии места на территории организации, где ведутся работы на высоте, находятся работающие агрегаты, машины, токоведущие части электрооборудования, а также шланги, кабели, открытые колодцы, люки, канавы и т.п.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3.6. Переходить встречающиеся на пути препятствия (например, траншеи, канавы) следует по специально оборудованным переходам.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3.7. Во </w:t>
      </w:r>
      <w:r w:rsidR="00ED4B39">
        <w:t>время передвижения</w:t>
      </w:r>
      <w:r>
        <w:t xml:space="preserve"> по территории организации следить за тем, чтобы траншеи, подземные коммуникации на территории организации были закрыты или ограждены. На ограждениях должны быть установлены предупредительные надписи и знаки, а в ночное время - сигнальное освещение.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3.8. 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должны быть оборудованы освещением и освобождаться для безопасного </w:t>
      </w:r>
      <w:r>
        <w:rPr>
          <w:rStyle w:val="match"/>
        </w:rPr>
        <w:t>передвижения</w:t>
      </w:r>
      <w:r>
        <w:t xml:space="preserve"> работников и проезда транспортных средств.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3.9. Запрещается загромождение проходов и проездов или использование их для размещения грузов.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3.10. Переходы, лестницы, площадки и перила к ним необходимо содержать в исправном состоянии, а расположенные на открытом воздухе - очищать в зимнее время от снега и льда и обрабатывать противоскользящими средствами.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3.11. Настилы площадок и переходов, а также перила к ним должны быть надежно укреплены. На период ремонта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место.</w:t>
      </w:r>
    </w:p>
    <w:p w:rsidR="00E01AF3" w:rsidRDefault="00ED4B39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3.12. Обращать </w:t>
      </w:r>
      <w:proofErr w:type="gramStart"/>
      <w:r>
        <w:t>внимание</w:t>
      </w:r>
      <w:r w:rsidR="00E01AF3">
        <w:t xml:space="preserve">  на</w:t>
      </w:r>
      <w:proofErr w:type="gramEnd"/>
      <w:r w:rsidR="00E01AF3">
        <w:t xml:space="preserve"> обозначенные габариты, отмеченные на полу разметкой при помощи краски, металлические утопленные шашки либо иные четко различимые указатели.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3.13. В производственных помещениях, где по условиям работы накапливаются жидкости, полы должны выполняться непроницаемыми для жидкости и имеющими необходимый уклон и каналы для стока. Проверить на рабочих местах установленные подножные решетки. Каналы в полах для стока жидкости или прокладки трубопроводов должны перекрываться сплошными или решетчатыми крышками заподлицо с уровнем пола.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3.14. Пол у верстака должен быть ровный и сухой. Использование подножной решетки на полу перед верстаком должно быть обосновано.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3.15. При </w:t>
      </w:r>
      <w:r>
        <w:rPr>
          <w:rStyle w:val="match"/>
        </w:rPr>
        <w:t>передвижении</w:t>
      </w:r>
      <w:r>
        <w:t xml:space="preserve"> следует обращать внимание на неровности и скользкие места на территории организации и производственных помещений, обходить их и остерегаться падения из-за </w:t>
      </w:r>
      <w:proofErr w:type="spellStart"/>
      <w:r>
        <w:t>поскальзывания</w:t>
      </w:r>
      <w:proofErr w:type="spellEnd"/>
      <w:r>
        <w:t>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3.16. Необходимо соблюдать осторожность при </w:t>
      </w:r>
      <w:r>
        <w:rPr>
          <w:rStyle w:val="match"/>
        </w:rPr>
        <w:t>передвижении</w:t>
      </w:r>
      <w:r>
        <w:t xml:space="preserve"> возле мест производства ремонтно-строительных работ, чтобы не споткнуться и не удариться о шланги, кабели, тросы, рукава, баллоны, ящики и т.п., находящиеся в зоне производства работ.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3.17. Во избежание </w:t>
      </w:r>
      <w:proofErr w:type="spellStart"/>
      <w:r>
        <w:t>травмирования</w:t>
      </w:r>
      <w:proofErr w:type="spellEnd"/>
      <w:r>
        <w:t xml:space="preserve"> головы, нужно быть внимательным при </w:t>
      </w:r>
      <w:r>
        <w:rPr>
          <w:rStyle w:val="match"/>
        </w:rPr>
        <w:t>передвижении</w:t>
      </w:r>
      <w:r>
        <w:t xml:space="preserve"> возле низко расположенных конструктивных элементов зданий и сооружений.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3.18. Во избежание несчастных случаев, микроповреждений (микротравм) не следует находиться в зоне маневрирования транспортных средств.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3.19. Запрещается передвигаться по территории организации в электро- и автотележке, на платформе электрокара, в кузове неприспособленного для перевозки людей автомобиля, на подножке автомобиля.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3.20. Во время </w:t>
      </w:r>
      <w:r>
        <w:rPr>
          <w:rStyle w:val="match"/>
        </w:rPr>
        <w:t>передвижения</w:t>
      </w:r>
      <w:r>
        <w:t xml:space="preserve"> по территории организации и производственных помещений работнику необходимо быть внимательным, не отвлекаться от выполнения своих обязанностей.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 xml:space="preserve">3.21. Для предупреждения случаев </w:t>
      </w:r>
      <w:proofErr w:type="spellStart"/>
      <w:r>
        <w:t>электротравматизма</w:t>
      </w:r>
      <w:proofErr w:type="spellEnd"/>
      <w:r>
        <w:t xml:space="preserve"> нельзя во время ходьбы наступать на электрические кабели или шнуры </w:t>
      </w:r>
      <w:proofErr w:type="spellStart"/>
      <w:r>
        <w:t>электропотребителей</w:t>
      </w:r>
      <w:proofErr w:type="spellEnd"/>
      <w:r>
        <w:t>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3.22. Для обеспечения пожарной безопасности работник должен помнить о том, что курить разрешается только в специально отведенных для этого местах.</w:t>
      </w:r>
    </w:p>
    <w:p w:rsidR="00E01AF3" w:rsidRDefault="00E01AF3" w:rsidP="00E01AF3">
      <w:pPr>
        <w:pStyle w:val="formattext"/>
        <w:spacing w:before="0" w:beforeAutospacing="0" w:after="0" w:afterAutospacing="0"/>
        <w:ind w:firstLine="480"/>
        <w:jc w:val="both"/>
      </w:pPr>
      <w:r>
        <w:t>3.23. Во время работы необходимо эксплуатировать (использовать) по назначению выданные СИЗ; соблюдать правила эксплуатации (использования) СИЗ.</w:t>
      </w:r>
    </w:p>
    <w:p w:rsidR="00253287" w:rsidRPr="00A2068A" w:rsidRDefault="00253287" w:rsidP="00E01AF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3287" w:rsidRPr="00D60308" w:rsidRDefault="00A2068A" w:rsidP="00D6030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4</w:t>
      </w:r>
      <w:r w:rsidR="00022A11"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.1.1. При передвижении по территории и производственным помещениям возможно возникновение следующих аварийных ситуаций:</w:t>
      </w:r>
    </w:p>
    <w:p w:rsidR="00253287" w:rsidRPr="00A2068A" w:rsidRDefault="00022A11" w:rsidP="0022548E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</w:t>
      </w:r>
      <w:r w:rsidRPr="00A2068A">
        <w:rPr>
          <w:rFonts w:hAnsi="Times New Roman" w:cs="Times New Roman"/>
          <w:color w:val="000000"/>
          <w:sz w:val="24"/>
          <w:szCs w:val="24"/>
        </w:rPr>
        <w:t> </w:t>
      </w: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 причине физического износа, истечения срока эксплуатации;</w:t>
      </w:r>
    </w:p>
    <w:p w:rsidR="00253287" w:rsidRPr="00A2068A" w:rsidRDefault="00022A11" w:rsidP="0022548E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</w:t>
      </w:r>
      <w:r w:rsidRPr="00A2068A">
        <w:rPr>
          <w:rFonts w:hAnsi="Times New Roman" w:cs="Times New Roman"/>
          <w:color w:val="000000"/>
          <w:sz w:val="24"/>
          <w:szCs w:val="24"/>
        </w:rPr>
        <w:t> </w:t>
      </w: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 причине высокого износа оборудования;</w:t>
      </w:r>
    </w:p>
    <w:p w:rsidR="00253287" w:rsidRPr="00A2068A" w:rsidRDefault="00022A11" w:rsidP="0022548E">
      <w:pPr>
        <w:pStyle w:val="a3"/>
        <w:numPr>
          <w:ilvl w:val="0"/>
          <w:numId w:val="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 w:rsidRPr="00A2068A">
        <w:rPr>
          <w:rFonts w:hAnsi="Times New Roman" w:cs="Times New Roman"/>
          <w:color w:val="000000"/>
          <w:sz w:val="24"/>
          <w:szCs w:val="24"/>
        </w:rPr>
        <w:t> </w:t>
      </w:r>
      <w:r w:rsidRPr="00A2068A">
        <w:rPr>
          <w:rFonts w:hAnsi="Times New Roman" w:cs="Times New Roman"/>
          <w:color w:val="000000"/>
          <w:sz w:val="24"/>
          <w:szCs w:val="24"/>
          <w:lang w:val="ru-RU"/>
        </w:rPr>
        <w:t>по причине нарушения требований пожарной безопасности.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 w:rsidR="00D6030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.3.1. При несчастном случае необходимо немедленно остановить воздействие травмирующего фактора на пострадавшего, соблюдая при этом собственную безопасность, оказать первую помощь пострадавшему, при необходимости вызвать бригаду скорой помощи или помочь доставить пострадавшего в ближайшее медучреждение.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.3.2. В аварийной обстановке</w:t>
      </w:r>
      <w:r w:rsidR="00022A11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022A11" w:rsidRPr="00A206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– шину.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 – наложить жгут.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</w:t>
      </w:r>
      <w:r w:rsidR="00022A11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="00022A11">
        <w:rPr>
          <w:rFonts w:hAnsi="Times New Roman" w:cs="Times New Roman"/>
          <w:color w:val="000000"/>
          <w:sz w:val="24"/>
          <w:szCs w:val="24"/>
        </w:rPr>
        <w:t> 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 учреждение здравоохранения.</w:t>
      </w:r>
    </w:p>
    <w:p w:rsidR="00253287" w:rsidRPr="00A2068A" w:rsidRDefault="00A2068A" w:rsidP="0022548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22A11" w:rsidRPr="00A2068A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253287" w:rsidRPr="00D60308" w:rsidRDefault="00A2068A" w:rsidP="00D60308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022A11" w:rsidRPr="00D60308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.2.1. Место работы освободить от всех приборов, инструментов, приспособлений, которые были доставлены для производства работ.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.2.2. Снять установленные бригадой временные ограждения, переносные плакаты безопасности, флажки и переносные заземления (отключить заземляющие ножи).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.2.3. Закрыть двери электроустановки на замок и оформить в наряде-допуске полное окончание работ своей подписью.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.2.4. Привести в порядок рабочее место, инструмент и приспособления.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.4.1. Убрать нефтепродукты, разлитые при вскрытии приборов для ремонта или отсоединении их от технологического оборудования или трубопроводов, а место, залитое нефтепродуктами, засыпать песком или промыть водой.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077426" w:rsidRPr="00B06282" w:rsidRDefault="00077426" w:rsidP="00077426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06282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B0628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282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B06282">
        <w:rPr>
          <w:rFonts w:hAnsi="Times New Roman" w:cs="Times New Roman"/>
          <w:color w:val="000000"/>
          <w:sz w:val="24"/>
          <w:szCs w:val="24"/>
        </w:rPr>
        <w:t>.</w:t>
      </w:r>
    </w:p>
    <w:p w:rsidR="00077426" w:rsidRPr="00B06282" w:rsidRDefault="00077426" w:rsidP="00077426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B06282">
        <w:rPr>
          <w:rFonts w:hAnsi="Times New Roman" w:cs="Times New Roman"/>
          <w:color w:val="000000"/>
          <w:sz w:val="24"/>
          <w:szCs w:val="24"/>
        </w:rPr>
        <w:t>надеть</w:t>
      </w:r>
      <w:proofErr w:type="spellEnd"/>
      <w:r w:rsidRPr="00B0628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282">
        <w:rPr>
          <w:rFonts w:hAnsi="Times New Roman" w:cs="Times New Roman"/>
          <w:color w:val="000000"/>
          <w:sz w:val="24"/>
          <w:szCs w:val="24"/>
        </w:rPr>
        <w:t>личную</w:t>
      </w:r>
      <w:proofErr w:type="spellEnd"/>
      <w:r w:rsidRPr="00B0628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6282"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 w:rsidRPr="00B06282">
        <w:rPr>
          <w:rFonts w:hAnsi="Times New Roman" w:cs="Times New Roman"/>
          <w:color w:val="000000"/>
          <w:sz w:val="24"/>
          <w:szCs w:val="24"/>
        </w:rPr>
        <w:t>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077426" w:rsidRPr="0078029D" w:rsidRDefault="00077426" w:rsidP="0007742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22548E" w:rsidRDefault="00077426" w:rsidP="00ED4B3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8029D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ED4B39" w:rsidRDefault="00ED4B39" w:rsidP="00ED4B3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4B39" w:rsidRDefault="00ED4B39" w:rsidP="00ED4B3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4B39" w:rsidRPr="0003238A" w:rsidRDefault="00ED4B39" w:rsidP="00ED4B3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03238A" w:rsidTr="006E0AA9">
        <w:tc>
          <w:tcPr>
            <w:tcW w:w="1752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Разработал</w:t>
            </w:r>
          </w:p>
        </w:tc>
        <w:tc>
          <w:tcPr>
            <w:tcW w:w="5136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03238A" w:rsidTr="006E0AA9">
        <w:tc>
          <w:tcPr>
            <w:tcW w:w="3081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03238A" w:rsidRPr="003769D4" w:rsidRDefault="0003238A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03238A" w:rsidRDefault="0003238A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03238A" w:rsidTr="006E0AA9">
        <w:tc>
          <w:tcPr>
            <w:tcW w:w="1800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03238A" w:rsidTr="006E0AA9">
        <w:tc>
          <w:tcPr>
            <w:tcW w:w="1800" w:type="dxa"/>
          </w:tcPr>
          <w:p w:rsidR="0003238A" w:rsidRDefault="0003238A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03238A" w:rsidRPr="003769D4" w:rsidRDefault="0003238A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03238A" w:rsidRDefault="0003238A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03238A" w:rsidRPr="006B46B6" w:rsidRDefault="0003238A" w:rsidP="0003238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ED4B39" w:rsidRDefault="00ED4B39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CB3576" w:rsidRP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CB35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CB3576" w:rsidRP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CB35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CB3576" w:rsidRP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CB35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ПРИ ПЕРЕДВИЖЕНИИ ПО ТЕРРИТОРИИ ОРГАНИЗАЦИИ И ПРОИЗВОДСТВЕННЫМ ПОМЕЩЕНИЯМ</w:t>
      </w:r>
    </w:p>
    <w:p w:rsidR="00CB3576" w:rsidRPr="00CB3576" w:rsidRDefault="00CB3576" w:rsidP="00CB3576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CB357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CB3576" w:rsidRPr="00CB3576" w:rsidRDefault="00CB3576" w:rsidP="00CB35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CB357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CB3576" w:rsidRPr="00CB3576" w:rsidRDefault="00CB3576" w:rsidP="00CB357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CB357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CB3576" w:rsidRPr="00CB3576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CB3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76" w:rsidRPr="00CB3576" w:rsidRDefault="00CB3576" w:rsidP="00CB357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CB3576" w:rsidRPr="00CB3576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6" w:rsidRPr="00CB3576" w:rsidRDefault="00CB3576" w:rsidP="00CB3576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03238A" w:rsidRPr="00A2068A" w:rsidRDefault="0003238A" w:rsidP="00ED4B3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238A" w:rsidRPr="00A2068A" w:rsidSect="00CB3576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2CA"/>
    <w:multiLevelType w:val="hybridMultilevel"/>
    <w:tmpl w:val="5218BCD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6D2FA2"/>
    <w:multiLevelType w:val="hybridMultilevel"/>
    <w:tmpl w:val="459CEE5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A35274"/>
    <w:multiLevelType w:val="hybridMultilevel"/>
    <w:tmpl w:val="E8BABA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F85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D7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F2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B6402"/>
    <w:multiLevelType w:val="hybridMultilevel"/>
    <w:tmpl w:val="C79E787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86C6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1530B"/>
    <w:multiLevelType w:val="hybridMultilevel"/>
    <w:tmpl w:val="13D0918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E626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322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E1B84"/>
    <w:multiLevelType w:val="hybridMultilevel"/>
    <w:tmpl w:val="9D901D0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D0A1301"/>
    <w:multiLevelType w:val="hybridMultilevel"/>
    <w:tmpl w:val="612C478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07B7747"/>
    <w:multiLevelType w:val="hybridMultilevel"/>
    <w:tmpl w:val="80DA91B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2A11"/>
    <w:rsid w:val="0003238A"/>
    <w:rsid w:val="00077426"/>
    <w:rsid w:val="0022548E"/>
    <w:rsid w:val="00253287"/>
    <w:rsid w:val="002D33B1"/>
    <w:rsid w:val="002D3591"/>
    <w:rsid w:val="003514A0"/>
    <w:rsid w:val="004F7E17"/>
    <w:rsid w:val="005A05CE"/>
    <w:rsid w:val="00653AF6"/>
    <w:rsid w:val="0085195F"/>
    <w:rsid w:val="00A2068A"/>
    <w:rsid w:val="00B73A5A"/>
    <w:rsid w:val="00CB3576"/>
    <w:rsid w:val="00D60308"/>
    <w:rsid w:val="00DE2839"/>
    <w:rsid w:val="00E01AF3"/>
    <w:rsid w:val="00E438A1"/>
    <w:rsid w:val="00ED4B3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FADC"/>
  <w15:docId w15:val="{53B59ACD-2E39-4EBE-97E2-B206B91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068A"/>
    <w:pPr>
      <w:ind w:left="720"/>
      <w:contextualSpacing/>
    </w:pPr>
  </w:style>
  <w:style w:type="table" w:styleId="a4">
    <w:name w:val="Table Grid"/>
    <w:basedOn w:val="a1"/>
    <w:uiPriority w:val="59"/>
    <w:rsid w:val="000323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CB3576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E01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E01A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ch">
    <w:name w:val="match"/>
    <w:basedOn w:val="a0"/>
    <w:rsid w:val="00E0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406A-EA11-4ABC-B17F-3ECE8EA6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12</cp:revision>
  <dcterms:created xsi:type="dcterms:W3CDTF">2011-11-02T04:15:00Z</dcterms:created>
  <dcterms:modified xsi:type="dcterms:W3CDTF">2023-01-27T10:35:00Z</dcterms:modified>
</cp:coreProperties>
</file>