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B9" w:rsidRDefault="00921DB9" w:rsidP="00921DB9">
      <w:pP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Общество с ограниченной ответственностью «Ромашка»</w:t>
      </w:r>
    </w:p>
    <w:p w:rsidR="00921DB9" w:rsidRDefault="00921DB9" w:rsidP="00921DB9">
      <w:pPr>
        <w:pBdr>
          <w:bottom w:val="single" w:sz="12" w:space="1" w:color="auto"/>
        </w:pBd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(ООО «Ромашка»)</w:t>
      </w:r>
    </w:p>
    <w:p w:rsidR="008738CE" w:rsidRPr="008738CE" w:rsidRDefault="008738CE" w:rsidP="008738CE">
      <w:pP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sz w:val="28"/>
          <w:szCs w:val="28"/>
          <w:lang w:val="ru-RU" w:eastAsia="ru-RU"/>
        </w:rPr>
      </w:pPr>
    </w:p>
    <w:p w:rsidR="008738CE" w:rsidRPr="008738CE" w:rsidRDefault="008738CE" w:rsidP="008738CE">
      <w:pP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sz w:val="28"/>
          <w:szCs w:val="28"/>
          <w:lang w:val="ru-RU" w:eastAsia="ru-RU"/>
        </w:rPr>
      </w:pPr>
    </w:p>
    <w:tbl>
      <w:tblPr>
        <w:tblStyle w:val="11"/>
        <w:tblW w:w="0" w:type="auto"/>
        <w:tblInd w:w="4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8738CE" w:rsidRPr="008738CE" w:rsidTr="0002339D">
        <w:tc>
          <w:tcPr>
            <w:tcW w:w="4673" w:type="dxa"/>
            <w:hideMark/>
          </w:tcPr>
          <w:p w:rsidR="008738CE" w:rsidRPr="008738CE" w:rsidRDefault="008738CE" w:rsidP="008738CE">
            <w:pPr>
              <w:jc w:val="center"/>
              <w:rPr>
                <w:rFonts w:ascii="Times New Roman" w:hAnsi="Times New Roman"/>
                <w:sz w:val="28"/>
                <w:szCs w:val="28"/>
              </w:rPr>
            </w:pPr>
            <w:r w:rsidRPr="008738CE">
              <w:rPr>
                <w:rFonts w:ascii="Times New Roman" w:hAnsi="Times New Roman"/>
                <w:sz w:val="28"/>
                <w:szCs w:val="28"/>
              </w:rPr>
              <w:t>УТВЕРЖДАЮ</w:t>
            </w:r>
          </w:p>
        </w:tc>
      </w:tr>
      <w:tr w:rsidR="008738CE" w:rsidRPr="008738CE" w:rsidTr="0002339D">
        <w:tc>
          <w:tcPr>
            <w:tcW w:w="4673" w:type="dxa"/>
            <w:hideMark/>
          </w:tcPr>
          <w:p w:rsidR="008738CE" w:rsidRPr="008738CE" w:rsidRDefault="008738CE" w:rsidP="008738CE">
            <w:pPr>
              <w:jc w:val="center"/>
              <w:rPr>
                <w:rFonts w:ascii="Times New Roman" w:hAnsi="Times New Roman"/>
                <w:sz w:val="28"/>
                <w:szCs w:val="28"/>
              </w:rPr>
            </w:pPr>
            <w:r w:rsidRPr="008738CE">
              <w:rPr>
                <w:rFonts w:ascii="Times New Roman" w:hAnsi="Times New Roman"/>
                <w:sz w:val="28"/>
                <w:szCs w:val="28"/>
              </w:rPr>
              <w:t>Директор управления технической эксплуатации</w:t>
            </w:r>
          </w:p>
        </w:tc>
      </w:tr>
      <w:tr w:rsidR="008738CE" w:rsidRPr="008738CE" w:rsidTr="0002339D">
        <w:tc>
          <w:tcPr>
            <w:tcW w:w="4673" w:type="dxa"/>
            <w:hideMark/>
          </w:tcPr>
          <w:p w:rsidR="008738CE" w:rsidRPr="008738CE" w:rsidRDefault="008738CE" w:rsidP="00921DB9">
            <w:pPr>
              <w:jc w:val="center"/>
              <w:rPr>
                <w:rFonts w:ascii="Times New Roman" w:hAnsi="Times New Roman"/>
                <w:sz w:val="28"/>
                <w:szCs w:val="28"/>
              </w:rPr>
            </w:pPr>
            <w:r w:rsidRPr="008738CE">
              <w:rPr>
                <w:rFonts w:ascii="Times New Roman" w:hAnsi="Times New Roman"/>
                <w:sz w:val="28"/>
                <w:szCs w:val="28"/>
                <w:u w:val="single"/>
              </w:rPr>
              <w:t>_____________________</w:t>
            </w:r>
            <w:r w:rsidR="00921DB9">
              <w:rPr>
                <w:rFonts w:ascii="Times New Roman" w:hAnsi="Times New Roman"/>
                <w:sz w:val="28"/>
                <w:szCs w:val="28"/>
              </w:rPr>
              <w:t>И.И. Иванов</w:t>
            </w:r>
          </w:p>
        </w:tc>
      </w:tr>
      <w:tr w:rsidR="008738CE" w:rsidRPr="008738CE" w:rsidTr="0002339D">
        <w:tc>
          <w:tcPr>
            <w:tcW w:w="4673" w:type="dxa"/>
            <w:hideMark/>
          </w:tcPr>
          <w:p w:rsidR="008738CE" w:rsidRPr="008738CE" w:rsidRDefault="008738CE" w:rsidP="008738CE">
            <w:pPr>
              <w:jc w:val="center"/>
              <w:rPr>
                <w:rFonts w:ascii="Times New Roman" w:hAnsi="Times New Roman"/>
                <w:sz w:val="28"/>
                <w:szCs w:val="28"/>
              </w:rPr>
            </w:pPr>
            <w:r w:rsidRPr="008738CE">
              <w:rPr>
                <w:rFonts w:ascii="Times New Roman" w:hAnsi="Times New Roman"/>
                <w:sz w:val="28"/>
                <w:szCs w:val="28"/>
              </w:rPr>
              <w:t>«____» ________________20__г.</w:t>
            </w:r>
          </w:p>
        </w:tc>
      </w:tr>
    </w:tbl>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360" w:lineRule="auto"/>
        <w:jc w:val="center"/>
        <w:rPr>
          <w:rFonts w:ascii="Times New Roman" w:eastAsia="Calibri" w:hAnsi="Times New Roman" w:cs="Times New Roman"/>
          <w:sz w:val="36"/>
          <w:szCs w:val="36"/>
          <w:lang w:val="ru-RU"/>
        </w:rPr>
      </w:pPr>
      <w:r w:rsidRPr="008738CE">
        <w:rPr>
          <w:rFonts w:ascii="Times New Roman" w:eastAsia="Calibri" w:hAnsi="Times New Roman" w:cs="Times New Roman"/>
          <w:sz w:val="36"/>
          <w:szCs w:val="36"/>
          <w:lang w:val="ru-RU"/>
        </w:rPr>
        <w:t>ИНСТРУКЦИЯ ПО ОХРАНЕ ТРУДА</w:t>
      </w:r>
    </w:p>
    <w:p w:rsidR="008738CE" w:rsidRPr="008738CE" w:rsidRDefault="008738CE" w:rsidP="008738CE">
      <w:pPr>
        <w:spacing w:before="0" w:beforeAutospacing="0" w:after="0" w:afterAutospacing="0" w:line="360" w:lineRule="auto"/>
        <w:jc w:val="center"/>
        <w:rPr>
          <w:rFonts w:ascii="Times New Roman" w:eastAsia="Calibri" w:hAnsi="Times New Roman" w:cs="Times New Roman"/>
          <w:sz w:val="36"/>
          <w:szCs w:val="36"/>
          <w:lang w:val="ru-RU"/>
        </w:rPr>
      </w:pPr>
      <w:r w:rsidRPr="008738CE">
        <w:rPr>
          <w:rFonts w:ascii="Times New Roman" w:eastAsia="Calibri" w:hAnsi="Times New Roman" w:cs="Times New Roman"/>
          <w:sz w:val="36"/>
          <w:szCs w:val="36"/>
          <w:lang w:val="ru-RU"/>
        </w:rPr>
        <w:t xml:space="preserve">ДЛЯ ЭЛЕКТРОМОНТАЖНИКА ПО СИЛОВЫМ СЕТЯМ И ЭЛЕКТРООБОРУДОВАНИЮ </w:t>
      </w:r>
    </w:p>
    <w:p w:rsidR="008738CE" w:rsidRPr="008738CE" w:rsidRDefault="008738CE" w:rsidP="008738CE">
      <w:pPr>
        <w:spacing w:before="0" w:beforeAutospacing="0" w:after="0" w:afterAutospacing="0" w:line="360" w:lineRule="auto"/>
        <w:jc w:val="center"/>
        <w:rPr>
          <w:rFonts w:ascii="Times New Roman" w:eastAsia="Calibri" w:hAnsi="Times New Roman" w:cs="Times New Roman"/>
          <w:sz w:val="36"/>
          <w:szCs w:val="36"/>
          <w:u w:val="single"/>
          <w:lang w:val="ru-RU"/>
        </w:rPr>
      </w:pPr>
      <w:r w:rsidRPr="008738CE">
        <w:rPr>
          <w:rFonts w:ascii="Times New Roman" w:eastAsia="Calibri" w:hAnsi="Times New Roman" w:cs="Times New Roman"/>
          <w:sz w:val="36"/>
          <w:szCs w:val="36"/>
          <w:lang w:val="ru-RU"/>
        </w:rPr>
        <w:t xml:space="preserve">№ </w:t>
      </w: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rPr>
          <w:rFonts w:ascii="Times New Roman" w:eastAsia="Calibri" w:hAnsi="Times New Roman" w:cs="Times New Roman"/>
          <w:sz w:val="36"/>
          <w:szCs w:val="36"/>
          <w:u w:val="single"/>
          <w:lang w:val="ru-RU"/>
        </w:rPr>
      </w:pPr>
    </w:p>
    <w:p w:rsidR="00EF5BF2" w:rsidRPr="00C84308" w:rsidRDefault="0078029D" w:rsidP="00C84308">
      <w:pPr>
        <w:jc w:val="center"/>
        <w:rPr>
          <w:rFonts w:cs="Times New Roman"/>
          <w:caps/>
          <w:color w:val="000000"/>
          <w:sz w:val="24"/>
          <w:szCs w:val="24"/>
          <w:lang w:val="ru-RU"/>
        </w:rPr>
      </w:pPr>
      <w:r w:rsidRPr="00C84308">
        <w:rPr>
          <w:rFonts w:cs="Times New Roman"/>
          <w:b/>
          <w:bCs/>
          <w:caps/>
          <w:color w:val="000000"/>
          <w:sz w:val="24"/>
          <w:szCs w:val="24"/>
          <w:lang w:val="ru-RU"/>
        </w:rPr>
        <w:lastRenderedPageBreak/>
        <w:t>1</w:t>
      </w:r>
      <w:r w:rsidR="006D6033" w:rsidRPr="00C84308">
        <w:rPr>
          <w:rFonts w:cs="Times New Roman"/>
          <w:b/>
          <w:bCs/>
          <w:caps/>
          <w:color w:val="000000"/>
          <w:sz w:val="24"/>
          <w:szCs w:val="24"/>
          <w:lang w:val="ru-RU"/>
        </w:rPr>
        <w:t>. Общие требования охраны труда</w:t>
      </w:r>
    </w:p>
    <w:p w:rsidR="00EF5BF2" w:rsidRPr="0078029D" w:rsidRDefault="0078029D"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.1. Настоящая Инструкция предусматривает основные требования по охране труда для электромонтажника.</w:t>
      </w:r>
    </w:p>
    <w:p w:rsidR="0078029D" w:rsidRPr="0078029D" w:rsidRDefault="0078029D" w:rsidP="00C84308">
      <w:pPr>
        <w:spacing w:before="0" w:beforeAutospacing="0" w:after="0" w:afterAutospacing="0"/>
        <w:ind w:firstLine="709"/>
        <w:jc w:val="both"/>
        <w:rPr>
          <w:rFonts w:ascii="Times New Roman" w:eastAsia="Times New Roman" w:hAnsi="Times New Roman" w:cs="Times New Roman"/>
          <w:color w:val="000000"/>
          <w:sz w:val="24"/>
          <w:szCs w:val="24"/>
          <w:lang w:val="ru-RU"/>
        </w:rPr>
      </w:pPr>
      <w:r w:rsidRPr="0078029D">
        <w:rPr>
          <w:rFonts w:ascii="Times New Roman" w:eastAsia="Times New Roman" w:hAnsi="Times New Roman" w:cs="Times New Roman"/>
          <w:color w:val="000000"/>
          <w:sz w:val="24"/>
          <w:szCs w:val="24"/>
          <w:lang w:val="ru-RU"/>
        </w:rPr>
        <w:t xml:space="preserve">1.2. При выполнении работ </w:t>
      </w:r>
      <w:r>
        <w:rPr>
          <w:rFonts w:ascii="Times New Roman" w:eastAsia="Times New Roman" w:hAnsi="Times New Roman" w:cs="Times New Roman"/>
          <w:color w:val="000000"/>
          <w:sz w:val="24"/>
          <w:szCs w:val="24"/>
          <w:lang w:val="ru-RU"/>
        </w:rPr>
        <w:t>электромонтажнику</w:t>
      </w:r>
      <w:r w:rsidRPr="0078029D">
        <w:rPr>
          <w:rFonts w:ascii="Times New Roman" w:eastAsia="Times New Roman" w:hAnsi="Times New Roman" w:cs="Times New Roman"/>
          <w:color w:val="000000"/>
          <w:sz w:val="24"/>
          <w:szCs w:val="24"/>
          <w:lang w:val="ru-RU"/>
        </w:rPr>
        <w:t xml:space="preserve"> необходимо выполнять свои обязанности в</w:t>
      </w:r>
      <w:r w:rsidRPr="005C461E">
        <w:rPr>
          <w:rFonts w:ascii="Times New Roman" w:eastAsia="Times New Roman" w:hAnsi="Times New Roman" w:cs="Times New Roman"/>
          <w:color w:val="000000"/>
          <w:sz w:val="24"/>
          <w:szCs w:val="24"/>
        </w:rPr>
        <w:t> </w:t>
      </w:r>
      <w:r w:rsidRPr="0078029D">
        <w:rPr>
          <w:rFonts w:ascii="Times New Roman" w:eastAsia="Times New Roman" w:hAnsi="Times New Roman" w:cs="Times New Roman"/>
          <w:color w:val="000000"/>
          <w:sz w:val="24"/>
          <w:szCs w:val="24"/>
          <w:lang w:val="ru-RU"/>
        </w:rPr>
        <w:t>соответствии с требованиями настоящей инструкции, трудовым договором, должностной инструкции.</w:t>
      </w:r>
    </w:p>
    <w:p w:rsidR="00EF5BF2" w:rsidRDefault="0078029D"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.3. К работе электромонтажником допускаются лица не моложе 18 лет, прошедшие медицинский осмотр, проверку знаний требований безопасности труда в установленном порядке и получившие допуск к самостоятельной работе.</w:t>
      </w:r>
    </w:p>
    <w:p w:rsidR="0078029D" w:rsidRDefault="0078029D" w:rsidP="00C84308">
      <w:pPr>
        <w:spacing w:before="0" w:beforeAutospacing="0" w:after="0" w:afterAutospacing="0"/>
        <w:ind w:firstLine="709"/>
        <w:jc w:val="both"/>
        <w:rPr>
          <w:rFonts w:hAnsi="Times New Roman" w:cs="Times New Roman"/>
          <w:color w:val="000000"/>
          <w:sz w:val="24"/>
          <w:szCs w:val="24"/>
          <w:lang w:val="ru-RU"/>
        </w:rPr>
      </w:pPr>
      <w:r w:rsidRPr="00783B0D">
        <w:rPr>
          <w:rFonts w:hAnsi="Times New Roman" w:cs="Times New Roman"/>
          <w:color w:val="000000"/>
          <w:sz w:val="24"/>
          <w:szCs w:val="24"/>
          <w:lang w:val="ru-RU"/>
        </w:rPr>
        <w:t>1.4. Электромонтажник должен:</w:t>
      </w:r>
    </w:p>
    <w:p w:rsidR="00783B0D" w:rsidRDefault="00783B0D" w:rsidP="00783B0D">
      <w:pPr>
        <w:pStyle w:val="a3"/>
        <w:numPr>
          <w:ilvl w:val="0"/>
          <w:numId w:val="44"/>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 xml:space="preserve">повторный инструктаж на рабочем месте не реже 1 раза в 3 месяца, </w:t>
      </w:r>
    </w:p>
    <w:p w:rsidR="00783B0D" w:rsidRPr="00B077B2" w:rsidRDefault="00783B0D" w:rsidP="00783B0D">
      <w:pPr>
        <w:pStyle w:val="a3"/>
        <w:numPr>
          <w:ilvl w:val="0"/>
          <w:numId w:val="44"/>
        </w:numPr>
        <w:spacing w:before="0" w:beforeAutospacing="0" w:after="0" w:afterAutospacing="0"/>
        <w:jc w:val="both"/>
        <w:rPr>
          <w:lang w:val="ru-RU"/>
        </w:rPr>
      </w:pPr>
      <w:r w:rsidRPr="007D793A">
        <w:rPr>
          <w:rFonts w:hAnsi="Times New Roman" w:cs="Times New Roman"/>
          <w:color w:val="000000"/>
          <w:sz w:val="24"/>
          <w:szCs w:val="24"/>
          <w:lang w:val="ru-RU"/>
        </w:rPr>
        <w:t>проверку знаний требований охраны труда – не реже 1 раза в</w:t>
      </w:r>
      <w:r>
        <w:rPr>
          <w:rFonts w:hAnsi="Times New Roman" w:cs="Times New Roman"/>
          <w:color w:val="000000"/>
          <w:sz w:val="24"/>
          <w:szCs w:val="24"/>
          <w:lang w:val="ru-RU"/>
        </w:rPr>
        <w:t xml:space="preserve"> 3 года.</w:t>
      </w:r>
    </w:p>
    <w:p w:rsidR="00783B0D" w:rsidRPr="005C461E" w:rsidRDefault="00783B0D" w:rsidP="00783B0D">
      <w:pPr>
        <w:pStyle w:val="FORMATTEXT"/>
        <w:numPr>
          <w:ilvl w:val="0"/>
          <w:numId w:val="44"/>
        </w:numPr>
        <w:jc w:val="both"/>
      </w:pPr>
      <w:r w:rsidRPr="005C461E">
        <w:t>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w:t>
      </w:r>
    </w:p>
    <w:p w:rsidR="00783B0D" w:rsidRPr="007D793A" w:rsidRDefault="00783B0D" w:rsidP="00783B0D">
      <w:pPr>
        <w:pStyle w:val="FORMATTEXT"/>
        <w:numPr>
          <w:ilvl w:val="0"/>
          <w:numId w:val="44"/>
        </w:numPr>
        <w:jc w:val="both"/>
      </w:pPr>
      <w:r w:rsidRPr="005C461E">
        <w:t>целевой инструктаж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p w:rsidR="00783B0D" w:rsidRPr="00C87127" w:rsidRDefault="00783B0D" w:rsidP="00783B0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rPr>
        <w:t>1</w:t>
      </w:r>
      <w:r w:rsidRPr="00C87127">
        <w:rPr>
          <w:rFonts w:hAnsi="Times New Roman" w:cs="Times New Roman"/>
          <w:color w:val="000000"/>
          <w:sz w:val="24"/>
          <w:szCs w:val="24"/>
          <w:lang w:val="ru-RU"/>
        </w:rPr>
        <w:t xml:space="preserve">5. </w:t>
      </w:r>
      <w:r w:rsidRPr="00783B0D">
        <w:rPr>
          <w:rFonts w:hAnsi="Times New Roman" w:cs="Times New Roman"/>
          <w:color w:val="000000"/>
          <w:sz w:val="24"/>
          <w:szCs w:val="24"/>
          <w:lang w:val="ru-RU"/>
        </w:rPr>
        <w:t>Электромонтажник</w:t>
      </w:r>
      <w:r w:rsidRPr="00C87127">
        <w:rPr>
          <w:rFonts w:hAnsi="Times New Roman" w:cs="Times New Roman"/>
          <w:color w:val="000000"/>
          <w:sz w:val="24"/>
          <w:szCs w:val="24"/>
          <w:lang w:val="ru-RU"/>
        </w:rPr>
        <w:t xml:space="preserve"> </w:t>
      </w:r>
      <w:r>
        <w:rPr>
          <w:rFonts w:hAnsi="Times New Roman" w:cs="Times New Roman"/>
          <w:color w:val="000000"/>
          <w:sz w:val="24"/>
          <w:szCs w:val="24"/>
          <w:lang w:val="ru-RU"/>
        </w:rPr>
        <w:t>должен</w:t>
      </w:r>
      <w:r w:rsidRPr="00C87127">
        <w:rPr>
          <w:rFonts w:hAnsi="Times New Roman" w:cs="Times New Roman"/>
          <w:color w:val="000000"/>
          <w:sz w:val="24"/>
          <w:szCs w:val="24"/>
          <w:lang w:val="ru-RU"/>
        </w:rPr>
        <w:t>:</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выполнять только ту работу, которую поручили;</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соблюдать требования охраны труда и пожарной безопасности;</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знать местонахождение и уметь пользоваться первичными средствами пожаротушения, не загромождать доступ к противопожарному инвентарю, гидрантам и запасным выходам;</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уметь оказывать пострадавшим первую помощь</w:t>
      </w:r>
      <w:r>
        <w:rPr>
          <w:rFonts w:hAnsi="Times New Roman" w:cs="Times New Roman"/>
          <w:color w:val="000000"/>
          <w:sz w:val="24"/>
          <w:szCs w:val="24"/>
          <w:lang w:val="ru-RU"/>
        </w:rPr>
        <w:t xml:space="preserve"> при несчастном случаи</w:t>
      </w:r>
      <w:r w:rsidRPr="007D793A">
        <w:rPr>
          <w:rFonts w:hAnsi="Times New Roman" w:cs="Times New Roman"/>
          <w:color w:val="000000"/>
          <w:sz w:val="24"/>
          <w:szCs w:val="24"/>
          <w:lang w:val="ru-RU"/>
        </w:rPr>
        <w:t>;</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применять в процессе своей работы оборудование, инструменты и средства малой механизации по назначению в соответствии с инструкциями завода-изготовителя;</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во время работы быть внимательными, не отвлекаться и не отвлекать других;</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содержать рабочее место, в том числе и проходы к рабочим местам, в чистоте и порядке, при обнаружении захламления рабочей зоны необходимо обеспечить ее уборку.</w:t>
      </w:r>
    </w:p>
    <w:p w:rsidR="00783B0D" w:rsidRPr="00E37510" w:rsidRDefault="00783B0D" w:rsidP="00783B0D">
      <w:pPr>
        <w:spacing w:before="0" w:beforeAutospacing="0" w:after="0" w:afterAutospacing="0"/>
        <w:ind w:firstLine="720"/>
        <w:jc w:val="both"/>
        <w:rPr>
          <w:rFonts w:ascii="Times New Roman" w:eastAsia="Times New Roman" w:hAnsi="Times New Roman" w:cs="Times New Roman"/>
          <w:color w:val="000000"/>
          <w:sz w:val="24"/>
          <w:szCs w:val="24"/>
          <w:lang w:val="ru-RU"/>
        </w:rPr>
      </w:pPr>
      <w:r w:rsidRPr="00E37510">
        <w:rPr>
          <w:rFonts w:ascii="Times New Roman" w:eastAsia="Times New Roman" w:hAnsi="Times New Roman" w:cs="Times New Roman"/>
          <w:color w:val="000000"/>
          <w:sz w:val="24"/>
          <w:szCs w:val="24"/>
          <w:lang w:val="ru-RU"/>
        </w:rPr>
        <w:t xml:space="preserve">1.6. Для предупреждения несчастных случаев </w:t>
      </w:r>
      <w:r>
        <w:rPr>
          <w:rFonts w:ascii="Times New Roman" w:eastAsia="Times New Roman" w:hAnsi="Times New Roman" w:cs="Times New Roman"/>
          <w:color w:val="000000"/>
          <w:sz w:val="24"/>
          <w:szCs w:val="24"/>
          <w:lang w:val="ru-RU"/>
        </w:rPr>
        <w:t>э</w:t>
      </w:r>
      <w:r w:rsidRPr="00783B0D">
        <w:rPr>
          <w:rFonts w:ascii="Times New Roman" w:eastAsia="Times New Roman" w:hAnsi="Times New Roman" w:cs="Times New Roman"/>
          <w:color w:val="000000"/>
          <w:sz w:val="24"/>
          <w:szCs w:val="24"/>
          <w:lang w:val="ru-RU"/>
        </w:rPr>
        <w:t>лектромонтажник</w:t>
      </w:r>
      <w:r>
        <w:rPr>
          <w:rFonts w:ascii="Times New Roman" w:eastAsia="Times New Roman" w:hAnsi="Times New Roman" w:cs="Times New Roman"/>
          <w:color w:val="000000"/>
          <w:sz w:val="24"/>
          <w:szCs w:val="24"/>
          <w:lang w:val="ru-RU"/>
        </w:rPr>
        <w:t>у</w:t>
      </w:r>
      <w:r w:rsidRPr="00783B0D">
        <w:rPr>
          <w:rFonts w:ascii="Times New Roman" w:eastAsia="Times New Roman" w:hAnsi="Times New Roman" w:cs="Times New Roman"/>
          <w:color w:val="000000"/>
          <w:sz w:val="24"/>
          <w:szCs w:val="24"/>
          <w:lang w:val="ru-RU"/>
        </w:rPr>
        <w:t xml:space="preserve"> </w:t>
      </w:r>
      <w:r w:rsidRPr="00E37510">
        <w:rPr>
          <w:rFonts w:ascii="Times New Roman" w:eastAsia="Times New Roman" w:hAnsi="Times New Roman" w:cs="Times New Roman"/>
          <w:color w:val="000000"/>
          <w:sz w:val="24"/>
          <w:szCs w:val="24"/>
          <w:lang w:val="ru-RU"/>
        </w:rPr>
        <w:t>следует соблюдать установленные нормы подъема и перемещения тяжестей вручную, соблюдать правила передвижения по городу, в т.ч. правила дорожного движения.</w:t>
      </w:r>
    </w:p>
    <w:p w:rsidR="00783B0D" w:rsidRPr="00E37510" w:rsidRDefault="00783B0D" w:rsidP="00783B0D">
      <w:pPr>
        <w:spacing w:before="0" w:beforeAutospacing="0" w:after="0" w:afterAutospacing="0"/>
        <w:ind w:firstLine="720"/>
        <w:jc w:val="both"/>
        <w:rPr>
          <w:rFonts w:ascii="Times New Roman" w:eastAsia="Times New Roman" w:hAnsi="Times New Roman" w:cs="Times New Roman"/>
          <w:color w:val="000000"/>
          <w:sz w:val="24"/>
          <w:szCs w:val="24"/>
          <w:lang w:val="ru-RU"/>
        </w:rPr>
      </w:pPr>
      <w:r w:rsidRPr="00E37510">
        <w:rPr>
          <w:rFonts w:ascii="Times New Roman" w:eastAsia="Times New Roman" w:hAnsi="Times New Roman" w:cs="Times New Roman"/>
          <w:color w:val="000000"/>
          <w:sz w:val="24"/>
          <w:szCs w:val="24"/>
          <w:lang w:val="ru-RU"/>
        </w:rPr>
        <w:t>1.7.</w:t>
      </w:r>
      <w:r w:rsidRPr="00783B0D">
        <w:rPr>
          <w:lang w:val="ru-RU"/>
        </w:rPr>
        <w:t xml:space="preserve"> </w:t>
      </w:r>
      <w:r w:rsidRPr="00783B0D">
        <w:rPr>
          <w:rFonts w:ascii="Times New Roman" w:eastAsia="Times New Roman" w:hAnsi="Times New Roman" w:cs="Times New Roman"/>
          <w:color w:val="000000"/>
          <w:sz w:val="24"/>
          <w:szCs w:val="24"/>
          <w:lang w:val="ru-RU"/>
        </w:rPr>
        <w:t>Электромонтажник</w:t>
      </w:r>
      <w:r w:rsidRPr="00E37510">
        <w:rPr>
          <w:rFonts w:ascii="Times New Roman" w:eastAsia="Times New Roman" w:hAnsi="Times New Roman" w:cs="Times New Roman"/>
          <w:color w:val="000000"/>
          <w:sz w:val="24"/>
          <w:szCs w:val="24"/>
          <w:lang w:val="ru-RU"/>
        </w:rPr>
        <w:t>, допустивший нарушения требований инструкции по</w:t>
      </w:r>
      <w:r w:rsidRPr="00E37510">
        <w:rPr>
          <w:rFonts w:ascii="Times New Roman" w:eastAsia="Times New Roman" w:hAnsi="Times New Roman" w:cs="Times New Roman"/>
          <w:color w:val="000000"/>
          <w:sz w:val="24"/>
          <w:szCs w:val="24"/>
        </w:rPr>
        <w:t> </w:t>
      </w:r>
      <w:r w:rsidRPr="00E37510">
        <w:rPr>
          <w:rFonts w:ascii="Times New Roman" w:eastAsia="Times New Roman" w:hAnsi="Times New Roman" w:cs="Times New Roman"/>
          <w:color w:val="000000"/>
          <w:sz w:val="24"/>
          <w:szCs w:val="24"/>
          <w:lang w:val="ru-RU"/>
        </w:rPr>
        <w:t>охране труда, несёт ответственность согласно действующему законодательству.</w:t>
      </w:r>
    </w:p>
    <w:p w:rsidR="00783B0D" w:rsidRPr="00783B0D" w:rsidRDefault="00783B0D" w:rsidP="00783B0D">
      <w:pPr>
        <w:spacing w:before="0" w:beforeAutospacing="0" w:after="0" w:afterAutospacing="0"/>
        <w:ind w:firstLine="720"/>
        <w:jc w:val="both"/>
        <w:rPr>
          <w:rFonts w:ascii="Times New Roman" w:eastAsia="Times New Roman" w:hAnsi="Times New Roman" w:cs="Times New Roman"/>
          <w:color w:val="000000"/>
          <w:sz w:val="24"/>
          <w:szCs w:val="24"/>
          <w:lang w:val="ru-RU"/>
        </w:rPr>
      </w:pPr>
      <w:r w:rsidRPr="00E37510">
        <w:rPr>
          <w:rFonts w:ascii="Times New Roman" w:eastAsia="Times New Roman" w:hAnsi="Times New Roman" w:cs="Times New Roman"/>
          <w:color w:val="000000"/>
          <w:sz w:val="24"/>
          <w:szCs w:val="24"/>
          <w:lang w:val="ru-RU"/>
        </w:rPr>
        <w:t>1.8. Контроль за выполнением пунктов, изложенных в настоящей инструкции, работником осуществляет непосредственный руководитель.</w:t>
      </w:r>
    </w:p>
    <w:p w:rsidR="00EF5BF2" w:rsidRPr="0078029D" w:rsidRDefault="0078029D"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b/>
          <w:bCs/>
          <w:color w:val="000000"/>
          <w:sz w:val="24"/>
          <w:szCs w:val="24"/>
          <w:lang w:val="ru-RU"/>
        </w:rPr>
        <w:t>1.9</w:t>
      </w:r>
      <w:r w:rsidR="006D6033" w:rsidRPr="0078029D">
        <w:rPr>
          <w:rFonts w:hAnsi="Times New Roman" w:cs="Times New Roman"/>
          <w:b/>
          <w:bCs/>
          <w:color w:val="000000"/>
          <w:sz w:val="24"/>
          <w:szCs w:val="24"/>
          <w:lang w:val="ru-RU"/>
        </w:rPr>
        <w:t>. Соблюдение правил внутреннего распорядка.</w:t>
      </w:r>
    </w:p>
    <w:p w:rsidR="00EF5BF2" w:rsidRPr="0078029D" w:rsidRDefault="006656C8"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1.9</w:t>
      </w:r>
      <w:r w:rsidR="006D6033" w:rsidRPr="0078029D">
        <w:rPr>
          <w:rFonts w:hAnsi="Times New Roman" w:cs="Times New Roman"/>
          <w:color w:val="000000"/>
          <w:sz w:val="24"/>
          <w:szCs w:val="24"/>
          <w:lang w:val="ru-RU"/>
        </w:rPr>
        <w:t>.1.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EF5BF2" w:rsidRPr="0078029D" w:rsidRDefault="006656C8"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b/>
          <w:bCs/>
          <w:color w:val="000000"/>
          <w:sz w:val="24"/>
          <w:szCs w:val="24"/>
          <w:lang w:val="ru-RU"/>
        </w:rPr>
        <w:t>1.10</w:t>
      </w:r>
      <w:r w:rsidR="006D6033" w:rsidRPr="0078029D">
        <w:rPr>
          <w:rFonts w:hAnsi="Times New Roman" w:cs="Times New Roman"/>
          <w:b/>
          <w:bCs/>
          <w:color w:val="000000"/>
          <w:sz w:val="24"/>
          <w:szCs w:val="24"/>
          <w:lang w:val="ru-RU"/>
        </w:rPr>
        <w:t>. Требования по выполнению режимов труда и отдыха при выполнении работ с ручным инструментом.</w:t>
      </w:r>
    </w:p>
    <w:p w:rsidR="00783B0D" w:rsidRPr="00C87127" w:rsidRDefault="00783B0D" w:rsidP="00783B0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1.10</w:t>
      </w:r>
      <w:r w:rsidRPr="00C87127">
        <w:rPr>
          <w:rFonts w:hAnsi="Times New Roman" w:cs="Times New Roman"/>
          <w:color w:val="000000"/>
          <w:sz w:val="24"/>
          <w:szCs w:val="24"/>
          <w:lang w:val="ru-RU"/>
        </w:rPr>
        <w:t xml:space="preserve">.1. </w:t>
      </w:r>
      <w:r w:rsidRPr="00783B0D">
        <w:rPr>
          <w:rFonts w:hAnsi="Times New Roman" w:cs="Times New Roman"/>
          <w:color w:val="000000"/>
          <w:sz w:val="24"/>
          <w:szCs w:val="24"/>
          <w:lang w:val="ru-RU"/>
        </w:rPr>
        <w:t xml:space="preserve">Электромонтажник </w:t>
      </w:r>
      <w:r w:rsidRPr="00C87127">
        <w:rPr>
          <w:rFonts w:hAnsi="Times New Roman" w:cs="Times New Roman"/>
          <w:color w:val="000000"/>
          <w:sz w:val="24"/>
          <w:szCs w:val="24"/>
          <w:lang w:val="ru-RU"/>
        </w:rPr>
        <w:t>обязан соблюдать режимы труда и отдыха.</w:t>
      </w:r>
    </w:p>
    <w:p w:rsidR="00783B0D" w:rsidRPr="00C87127" w:rsidRDefault="00783B0D" w:rsidP="00783B0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1.10</w:t>
      </w:r>
      <w:r w:rsidRPr="00C87127">
        <w:rPr>
          <w:rFonts w:hAnsi="Times New Roman" w:cs="Times New Roman"/>
          <w:color w:val="000000"/>
          <w:sz w:val="24"/>
          <w:szCs w:val="24"/>
          <w:lang w:val="ru-RU"/>
        </w:rPr>
        <w:t>.2. Продолжительность ежедневной работы, перерывов для отдыха и приема пищи определяется Правилами внутреннего трудового распорядка.</w:t>
      </w:r>
    </w:p>
    <w:p w:rsidR="00783B0D" w:rsidRPr="00C87127" w:rsidRDefault="00783B0D" w:rsidP="00783B0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1.10</w:t>
      </w:r>
      <w:r w:rsidRPr="00C87127">
        <w:rPr>
          <w:rFonts w:hAnsi="Times New Roman" w:cs="Times New Roman"/>
          <w:color w:val="000000"/>
          <w:sz w:val="24"/>
          <w:szCs w:val="24"/>
          <w:lang w:val="ru-RU"/>
        </w:rPr>
        <w:t>.3.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rsidR="00EF5BF2" w:rsidRPr="0078029D" w:rsidRDefault="00783B0D" w:rsidP="00783B0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1.10</w:t>
      </w:r>
      <w:r w:rsidRPr="00C87127">
        <w:rPr>
          <w:rFonts w:hAnsi="Times New Roman" w:cs="Times New Roman"/>
          <w:color w:val="000000"/>
          <w:sz w:val="24"/>
          <w:szCs w:val="24"/>
          <w:lang w:val="ru-RU"/>
        </w:rPr>
        <w:t>.4 Каждый работник должен выходить на работу своевременно, отдохнувшим, подготовленным к работе.</w:t>
      </w:r>
    </w:p>
    <w:p w:rsidR="00EF5BF2" w:rsidRPr="0078029D" w:rsidRDefault="006656C8"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b/>
          <w:bCs/>
          <w:color w:val="000000"/>
          <w:sz w:val="24"/>
          <w:szCs w:val="24"/>
          <w:lang w:val="ru-RU"/>
        </w:rPr>
        <w:t>1.11</w:t>
      </w:r>
      <w:r w:rsidR="006D6033" w:rsidRPr="0078029D">
        <w:rPr>
          <w:rFonts w:hAnsi="Times New Roman" w:cs="Times New Roman"/>
          <w:b/>
          <w:bCs/>
          <w:color w:val="000000"/>
          <w:sz w:val="24"/>
          <w:szCs w:val="24"/>
          <w:lang w:val="ru-RU"/>
        </w:rPr>
        <w:t>.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EF5BF2" w:rsidRPr="0078029D" w:rsidRDefault="006656C8"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1.11</w:t>
      </w:r>
      <w:r w:rsidR="006D6033" w:rsidRPr="0078029D">
        <w:rPr>
          <w:rFonts w:hAnsi="Times New Roman" w:cs="Times New Roman"/>
          <w:color w:val="000000"/>
          <w:sz w:val="24"/>
          <w:szCs w:val="24"/>
          <w:lang w:val="ru-RU"/>
        </w:rPr>
        <w:t>.1. На работников возможно воздействие следующих опасных и вредных производственных факторов:</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повышенное значение напряжения в электрической цепи;</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повышенная напряженность электрического и магнитного полей;</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возникшая электрическая дуга при переключениях в электроустановках или в аварийных ситуациях;</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rPr>
        <w:t>выполнение работ на высоте;</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rPr>
        <w:t>недостаточная освещенность рабочей зоны;</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повышенная или пониженная температура воздуха рабочей зоны, а также поверхностей оборудования, материалов;</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повышенная или пониженная влажность воздуха рабочей зоны;</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стесненные условия работы при ремонте, регулировке узлов и систем;</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движущиеся машины и механизмы, подвижные части производственного оборудования;</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разрушающиеся конструкции и элементы оборудования в процессе выполнения работы;</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острые кромки, заусеницы и шероховатости на поверхности заготовок, инструментов, оборудования;</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повышенная запыленность и загазованность воздуха рабочей зоны.</w:t>
      </w:r>
    </w:p>
    <w:p w:rsidR="00EF5BF2" w:rsidRPr="00C02AFB"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rPr>
      </w:pPr>
      <w:r w:rsidRPr="00C02AFB">
        <w:rPr>
          <w:rFonts w:hAnsi="Times New Roman" w:cs="Times New Roman"/>
          <w:color w:val="000000"/>
          <w:sz w:val="24"/>
          <w:szCs w:val="24"/>
        </w:rPr>
        <w:t>движущие механизмы и машины.</w:t>
      </w:r>
    </w:p>
    <w:p w:rsidR="00EF5BF2" w:rsidRDefault="006656C8" w:rsidP="00C84308">
      <w:pPr>
        <w:spacing w:before="0" w:beforeAutospacing="0" w:after="0" w:afterAutospacing="0"/>
        <w:ind w:firstLine="720"/>
        <w:jc w:val="both"/>
        <w:rPr>
          <w:rFonts w:hAnsi="Times New Roman" w:cs="Times New Roman"/>
          <w:color w:val="000000"/>
          <w:sz w:val="24"/>
          <w:szCs w:val="24"/>
          <w:lang w:val="ru-RU"/>
        </w:rPr>
      </w:pPr>
      <w:r w:rsidRPr="00C02AFB">
        <w:rPr>
          <w:rFonts w:hAnsi="Times New Roman" w:cs="Times New Roman"/>
          <w:color w:val="000000"/>
          <w:sz w:val="24"/>
          <w:szCs w:val="24"/>
          <w:lang w:val="ru-RU"/>
        </w:rPr>
        <w:t>1.11</w:t>
      </w:r>
      <w:r w:rsidR="006D6033" w:rsidRPr="00C02AFB">
        <w:rPr>
          <w:rFonts w:hAnsi="Times New Roman" w:cs="Times New Roman"/>
          <w:color w:val="000000"/>
          <w:sz w:val="24"/>
          <w:szCs w:val="24"/>
          <w:lang w:val="ru-RU"/>
        </w:rPr>
        <w:t>.2. В качестве опасностей, в соответствии с перечнем профессиональных рисков и опасностей участка, представляющих угрозу жизни и здоровью работников, при выполнении работ электромонтажником могут возникнуть следующие риски:</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Механические опасности: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падения из-за потери равновесия, в том числе при спотыкании или подскальзывании при перемещении по лестничным проходам, при передвижении по скользким поверхностям или мокрым полам</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разрезания, отрезания от воздействия острых кромок при контакте с незащищенными участками тела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падения с высоты, в том числе из-за отсутствия ограждения, опасность падения из-за внезапного появления на пути следования большого перепада высот</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падения в открытый канализационный люк</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получения травмы в результате падения снега и (или) льда с крыши здания или сооружения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раздавливания, в том числе из-за наезда транспортного средства, из-за попадания под движущиеся части машин и механизмов</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падения строительных материалов</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падения электроинструмента на незащищенные участки тела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защемлением верхних конечностей персонала при неправильной эксплуатации электроинструмента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образованием искр, возгорание, попадание окалин, стружки в зрительные органы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lastRenderedPageBreak/>
        <w:t xml:space="preserve">Опасность, связанная с получением травмы работника из-за неприменения безопасных методов работ и нарушение инструкций по ОТ и инструкций по эксплуатации электроинструмента </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Электрические опасности: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электростатическим зарядом</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током от наведенного напряжения на рабочем месте</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вследствие возникновения электрической дуги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поражение электрическим током из-за использования не исправного и / или не прошедшего испытания сопротивления изоляции электроинструмента или станка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при прямом попадании молнии</w:t>
      </w:r>
    </w:p>
    <w:p w:rsidR="00C02AFB" w:rsidRPr="00C02AFB" w:rsidRDefault="00C02AFB" w:rsidP="00C02AFB">
      <w:pPr>
        <w:spacing w:before="0" w:beforeAutospacing="0" w:after="0" w:afterAutospacing="0"/>
        <w:ind w:firstLine="720"/>
        <w:jc w:val="both"/>
        <w:rPr>
          <w:rFonts w:hAnsi="Times New Roman" w:cs="Times New Roman"/>
          <w:color w:val="000000"/>
          <w:sz w:val="24"/>
          <w:szCs w:val="24"/>
          <w:lang w:val="ru-RU"/>
        </w:rPr>
      </w:pPr>
      <w:r w:rsidRPr="00C02AFB">
        <w:rPr>
          <w:rFonts w:hAnsi="Times New Roman" w:cs="Times New Roman"/>
          <w:b/>
          <w:color w:val="000000"/>
          <w:sz w:val="24"/>
          <w:szCs w:val="24"/>
          <w:lang w:val="ru-RU"/>
        </w:rPr>
        <w:t>Опасности, связанные с воздействием неионизирующих излучений:</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воздействием электростатического поля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воздействием постоянного магнитного поля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воздействием электрического поля промышленной частоты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воздействием магнитного поля промышленной частоты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от электромагнитных излучений</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связанные с воздействием тяжести и напряженности трудового процесса: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психических нагрузок, стрессов</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рабочей позой</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от подъема тяжестей, превышающих допустимый вес</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перемещением груза вручную</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связанные с воздействием микроклимата: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повышенных/пониженных температур воздуха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влажности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скорости движения воздуха</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связанные с воздействием шума и вибрации: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повреждения мембранной перепонки уха, связанная с воздействием шума высокой интенсивности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возможностью не услышать звуковой сигнал об опасности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от воздействия локальной вибрации при использовании ручных механизмов</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связанные с воздействием световой среды: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недостаточной освещенности в рабочей зоне</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связанные с организационными недостатками: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lastRenderedPageBreak/>
        <w:t>Опасность, связанная с отсутствием информации (схемы, знаков, разметки) о направлении эвакуации в случае возникновения аварии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допуском работников, не прошедших подготовку инструктаж или обучение по охране труда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отсутствием на рабочем месте аптечки первой помощи, инструкции по оказанию первой помощи пострадавшему на производстве</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пожара: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от вдыхания дыма, паров вредных газов и пыли при пожаре</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воспламенения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открытого пламени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повышенной температуры окружающей среды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пониженной концентрации кислорода в воздухе</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огнетушащих веществ</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осколков частей разрушившихся зданий, сооружений, машин</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обрушения: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обрушения наземных конструкций</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насилия: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насилия от враждебно настроенных работников (конфликтов между работниками)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насилия от третьих лиц</w:t>
      </w:r>
    </w:p>
    <w:p w:rsidR="00C02AFB" w:rsidRPr="00C02AFB" w:rsidRDefault="00C02AFB" w:rsidP="00C02AFB">
      <w:pPr>
        <w:spacing w:before="0" w:beforeAutospacing="0" w:after="0" w:afterAutospacing="0"/>
        <w:ind w:firstLine="720"/>
        <w:jc w:val="both"/>
        <w:rPr>
          <w:rFonts w:hAnsi="Times New Roman" w:cs="Times New Roman"/>
          <w:color w:val="000000"/>
          <w:sz w:val="24"/>
          <w:szCs w:val="24"/>
          <w:lang w:val="ru-RU"/>
        </w:rPr>
      </w:pPr>
      <w:r w:rsidRPr="00C02AFB">
        <w:rPr>
          <w:rFonts w:hAnsi="Times New Roman" w:cs="Times New Roman"/>
          <w:b/>
          <w:color w:val="000000"/>
          <w:sz w:val="24"/>
          <w:szCs w:val="24"/>
          <w:lang w:val="ru-RU"/>
        </w:rPr>
        <w:t>Опасности, связанные с применением средств индивидуальной защиты: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несоответствием средств индивидуальной защиты анатомическим особенностям человека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со скованностью, вызванной применением средств индивидуальной защиты</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Другие опасности: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состоянием здоровья работника, в том числе получение травмы на рабочем месте вследствие заболевания, о котором работник не сообщил работодателю</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получение травмы в результат плохой эргономике рабочего места</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1.12</w:t>
      </w:r>
      <w:r w:rsidR="006D6033" w:rsidRPr="0078029D">
        <w:rPr>
          <w:rFonts w:hAnsi="Times New Roman" w:cs="Times New Roman"/>
          <w:b/>
          <w:bCs/>
          <w:color w:val="000000"/>
          <w:sz w:val="24"/>
          <w:szCs w:val="24"/>
          <w:lang w:val="ru-RU"/>
        </w:rPr>
        <w:t>.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056024" w:rsidRDefault="00056024" w:rsidP="00056024">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1.12</w:t>
      </w:r>
      <w:r w:rsidRPr="00C87127">
        <w:rPr>
          <w:rFonts w:hAnsi="Times New Roman" w:cs="Times New Roman"/>
          <w:color w:val="000000"/>
          <w:sz w:val="24"/>
          <w:szCs w:val="24"/>
          <w:lang w:val="ru-RU"/>
        </w:rPr>
        <w:t xml:space="preserve">.1. </w:t>
      </w:r>
      <w:r w:rsidRPr="00056024">
        <w:rPr>
          <w:rFonts w:hAnsi="Times New Roman" w:cs="Times New Roman"/>
          <w:color w:val="000000"/>
          <w:sz w:val="24"/>
          <w:szCs w:val="24"/>
          <w:lang w:val="ru-RU"/>
        </w:rPr>
        <w:t xml:space="preserve">Электромонтажник </w:t>
      </w:r>
      <w:r w:rsidRPr="00C87127">
        <w:rPr>
          <w:rFonts w:hAnsi="Times New Roman" w:cs="Times New Roman"/>
          <w:color w:val="000000"/>
          <w:sz w:val="24"/>
          <w:szCs w:val="24"/>
          <w:lang w:val="ru-RU"/>
        </w:rPr>
        <w:t>обеспечивается спецодеждой, спецобувью и СИЗ в соответствии «Нормами бесплатной выдачи спецодежды, спецобуви и других средств индивидуальной защиты»</w:t>
      </w:r>
      <w:r>
        <w:rPr>
          <w:rFonts w:hAnsi="Times New Roman" w:cs="Times New Roman"/>
          <w:color w:val="000000"/>
          <w:sz w:val="24"/>
          <w:szCs w:val="24"/>
          <w:lang w:val="ru-RU"/>
        </w:rPr>
        <w:t>.</w:t>
      </w:r>
    </w:p>
    <w:p w:rsidR="00056024" w:rsidRPr="00C87127" w:rsidRDefault="00056024" w:rsidP="00056024">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1.12</w:t>
      </w:r>
      <w:r w:rsidRPr="00C87127">
        <w:rPr>
          <w:rFonts w:hAnsi="Times New Roman" w:cs="Times New Roman"/>
          <w:color w:val="000000"/>
          <w:sz w:val="24"/>
          <w:szCs w:val="24"/>
          <w:lang w:val="ru-RU"/>
        </w:rPr>
        <w:t>.2.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056024" w:rsidRPr="00C87127" w:rsidRDefault="00056024" w:rsidP="00056024">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1.12</w:t>
      </w:r>
      <w:r w:rsidRPr="00C87127">
        <w:rPr>
          <w:rFonts w:hAnsi="Times New Roman" w:cs="Times New Roman"/>
          <w:color w:val="000000"/>
          <w:sz w:val="24"/>
          <w:szCs w:val="24"/>
          <w:lang w:val="ru-RU"/>
        </w:rPr>
        <w:t>.3. Средства индивидуальной защиты, на которые не имеется технической документации, к применению не допускаются.</w:t>
      </w:r>
    </w:p>
    <w:p w:rsidR="00056024" w:rsidRDefault="00056024" w:rsidP="00056024">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1.12</w:t>
      </w:r>
      <w:r w:rsidRPr="00C87127">
        <w:rPr>
          <w:rFonts w:hAnsi="Times New Roman" w:cs="Times New Roman"/>
          <w:color w:val="000000"/>
          <w:sz w:val="24"/>
          <w:szCs w:val="24"/>
          <w:lang w:val="ru-RU"/>
        </w:rPr>
        <w:t>.4. Личную одежду и спецодежду необходимо хранить отдельно в шкафчиках и гардеробной. Уносить спецодежду за пределы предприятия запрещается.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1.13</w:t>
      </w:r>
      <w:r w:rsidR="006D6033" w:rsidRPr="0078029D">
        <w:rPr>
          <w:rFonts w:hAnsi="Times New Roman" w:cs="Times New Roman"/>
          <w:b/>
          <w:bCs/>
          <w:color w:val="000000"/>
          <w:sz w:val="24"/>
          <w:szCs w:val="24"/>
          <w:lang w:val="ru-RU"/>
        </w:rPr>
        <w:t>. Порядок уведомления администрации о случаях травмирования работника и неисправности оборудования, приспособлений и инструмента.</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1.13</w:t>
      </w:r>
      <w:r w:rsidR="006D6033" w:rsidRPr="0078029D">
        <w:rPr>
          <w:rFonts w:hAnsi="Times New Roman" w:cs="Times New Roman"/>
          <w:color w:val="000000"/>
          <w:sz w:val="24"/>
          <w:szCs w:val="24"/>
          <w:lang w:val="ru-RU"/>
        </w:rPr>
        <w:t>.1.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любым доступным для этого способом и обратиться в здравпункт (при наличии).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13</w:t>
      </w:r>
      <w:r w:rsidR="006D6033" w:rsidRPr="0078029D">
        <w:rPr>
          <w:rFonts w:hAnsi="Times New Roman" w:cs="Times New Roman"/>
          <w:color w:val="000000"/>
          <w:sz w:val="24"/>
          <w:szCs w:val="24"/>
          <w:lang w:val="ru-RU"/>
        </w:rPr>
        <w:t>.2.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13</w:t>
      </w:r>
      <w:r w:rsidR="006D6033" w:rsidRPr="0078029D">
        <w:rPr>
          <w:rFonts w:hAnsi="Times New Roman" w:cs="Times New Roman"/>
          <w:color w:val="000000"/>
          <w:sz w:val="24"/>
          <w:szCs w:val="24"/>
          <w:lang w:val="ru-RU"/>
        </w:rPr>
        <w:t>.3.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w:t>
      </w:r>
      <w:r w:rsidR="006D6033" w:rsidRPr="0078029D">
        <w:rPr>
          <w:rFonts w:hAnsi="Times New Roman" w:cs="Times New Roman"/>
          <w:b/>
          <w:bCs/>
          <w:color w:val="000000"/>
          <w:sz w:val="24"/>
          <w:szCs w:val="24"/>
          <w:lang w:val="ru-RU"/>
        </w:rPr>
        <w:t>.</w:t>
      </w:r>
      <w:r>
        <w:rPr>
          <w:rFonts w:hAnsi="Times New Roman" w:cs="Times New Roman"/>
          <w:b/>
          <w:bCs/>
          <w:color w:val="000000"/>
          <w:sz w:val="24"/>
          <w:szCs w:val="24"/>
          <w:lang w:val="ru-RU"/>
        </w:rPr>
        <w:t>14</w:t>
      </w:r>
      <w:r w:rsidR="006D6033" w:rsidRPr="0078029D">
        <w:rPr>
          <w:rFonts w:hAnsi="Times New Roman" w:cs="Times New Roman"/>
          <w:b/>
          <w:bCs/>
          <w:color w:val="000000"/>
          <w:sz w:val="24"/>
          <w:szCs w:val="24"/>
          <w:lang w:val="ru-RU"/>
        </w:rPr>
        <w:t>. Правила личной гигиены, которые должен знать и соблюдать работник при выполнении работы.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14</w:t>
      </w:r>
      <w:r w:rsidR="006D6033" w:rsidRPr="0078029D">
        <w:rPr>
          <w:rFonts w:hAnsi="Times New Roman" w:cs="Times New Roman"/>
          <w:color w:val="000000"/>
          <w:sz w:val="24"/>
          <w:szCs w:val="24"/>
          <w:lang w:val="ru-RU"/>
        </w:rPr>
        <w:t>.1.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14</w:t>
      </w:r>
      <w:r w:rsidR="006D6033" w:rsidRPr="0078029D">
        <w:rPr>
          <w:rFonts w:hAnsi="Times New Roman" w:cs="Times New Roman"/>
          <w:color w:val="000000"/>
          <w:sz w:val="24"/>
          <w:szCs w:val="24"/>
          <w:lang w:val="ru-RU"/>
        </w:rPr>
        <w:t>.2.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14</w:t>
      </w:r>
      <w:r w:rsidR="006D6033" w:rsidRPr="0078029D">
        <w:rPr>
          <w:rFonts w:hAnsi="Times New Roman" w:cs="Times New Roman"/>
          <w:color w:val="000000"/>
          <w:sz w:val="24"/>
          <w:szCs w:val="24"/>
          <w:lang w:val="ru-RU"/>
        </w:rPr>
        <w:t>.3. Перед приемом пищи обязательно мыть руки теплой водой с мылом.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14</w:t>
      </w:r>
      <w:r w:rsidR="006D6033" w:rsidRPr="0078029D">
        <w:rPr>
          <w:rFonts w:hAnsi="Times New Roman" w:cs="Times New Roman"/>
          <w:color w:val="000000"/>
          <w:sz w:val="24"/>
          <w:szCs w:val="24"/>
          <w:lang w:val="ru-RU"/>
        </w:rPr>
        <w:t>.4. Для питья употреблять воду из диспенсеров, чайников.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14</w:t>
      </w:r>
      <w:r w:rsidR="006D6033" w:rsidRPr="0078029D">
        <w:rPr>
          <w:rFonts w:hAnsi="Times New Roman" w:cs="Times New Roman"/>
          <w:color w:val="000000"/>
          <w:sz w:val="24"/>
          <w:szCs w:val="24"/>
          <w:lang w:val="ru-RU"/>
        </w:rPr>
        <w:t>.5. Курить и принимать пищу разрешается только в специально отведенных для этой цели местах.</w:t>
      </w:r>
    </w:p>
    <w:p w:rsidR="00EF5BF2" w:rsidRPr="00C84308" w:rsidRDefault="006656C8" w:rsidP="00C84308">
      <w:pPr>
        <w:jc w:val="center"/>
        <w:rPr>
          <w:rFonts w:cs="Times New Roman"/>
          <w:caps/>
          <w:color w:val="000000"/>
          <w:sz w:val="24"/>
          <w:szCs w:val="24"/>
          <w:lang w:val="ru-RU"/>
        </w:rPr>
      </w:pPr>
      <w:r w:rsidRPr="00C84308">
        <w:rPr>
          <w:rFonts w:cs="Times New Roman"/>
          <w:b/>
          <w:bCs/>
          <w:caps/>
          <w:color w:val="000000"/>
          <w:sz w:val="24"/>
          <w:szCs w:val="24"/>
          <w:lang w:val="ru-RU"/>
        </w:rPr>
        <w:t>2</w:t>
      </w:r>
      <w:r w:rsidR="006D6033" w:rsidRPr="00C84308">
        <w:rPr>
          <w:rFonts w:cs="Times New Roman"/>
          <w:b/>
          <w:bCs/>
          <w:caps/>
          <w:color w:val="000000"/>
          <w:sz w:val="24"/>
          <w:szCs w:val="24"/>
          <w:lang w:val="ru-RU"/>
        </w:rPr>
        <w:t>. Требования охраны труда перед началом работы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6D6033" w:rsidRPr="0078029D">
        <w:rPr>
          <w:rFonts w:hAnsi="Times New Roman" w:cs="Times New Roman"/>
          <w:b/>
          <w:bCs/>
          <w:color w:val="000000"/>
          <w:sz w:val="24"/>
          <w:szCs w:val="24"/>
          <w:lang w:val="ru-RU"/>
        </w:rPr>
        <w:t>.1. Порядок подготовки рабочего места.</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.1.1. Перед началом работы работник обязан:</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надеть положенные спецодежду, спецобувь и средства индивидуальной защиты, предварительно проверив их исправность;</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получить на сменно-встречном собрании от своего руководителя задание на смену с указанием мер безопасности для выполнения задания;</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оценить свою теоретическую и практическую подготовку применительно к намечаемой работе;</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определить источники опасности, которые могут воздействовать при выполнении порученного задания, и риски;</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определить возможные способы защиты себя и окружающих от имеющихся опасностей;</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проверить исправность и безопасность механизмов, инструмента, приспособлений, которыми предстоит работать.</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.1.2 Прием смены должен сопровождаться проверкой исправности оборудования, наличия и состояния оградительной техники, защитных блокировок, сигнализации, </w:t>
      </w:r>
      <w:r w:rsidR="006D6033" w:rsidRPr="0078029D">
        <w:rPr>
          <w:rFonts w:hAnsi="Times New Roman" w:cs="Times New Roman"/>
          <w:color w:val="000000"/>
          <w:sz w:val="24"/>
          <w:szCs w:val="24"/>
          <w:lang w:val="ru-RU"/>
        </w:rPr>
        <w:lastRenderedPageBreak/>
        <w:t>контрольно-измерительных приборов, защитных заземлений, средств пожаротушения, исправности освещения, вентиляционных установок.</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.1.3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.1.4 Работник должен обеспечить чистоту и порядок на рабочем месте. </w:t>
      </w:r>
      <w:r w:rsidR="00C84308" w:rsidRPr="0078029D">
        <w:rPr>
          <w:rFonts w:hAnsi="Times New Roman" w:cs="Times New Roman"/>
          <w:color w:val="000000"/>
          <w:sz w:val="24"/>
          <w:szCs w:val="24"/>
          <w:lang w:val="ru-RU"/>
        </w:rPr>
        <w:t>Беспорядок</w:t>
      </w:r>
      <w:r w:rsidR="006D6033" w:rsidRPr="0078029D">
        <w:rPr>
          <w:rFonts w:hAnsi="Times New Roman" w:cs="Times New Roman"/>
          <w:color w:val="000000"/>
          <w:sz w:val="24"/>
          <w:szCs w:val="24"/>
          <w:lang w:val="ru-RU"/>
        </w:rPr>
        <w:t>, захламленность на рабочем месте – одна из причин несчастных случаев.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.1.5.</w:t>
      </w:r>
      <w:r w:rsidR="006D6033" w:rsidRPr="0078029D">
        <w:rPr>
          <w:rFonts w:hAnsi="Times New Roman" w:cs="Times New Roman"/>
          <w:color w:val="000000"/>
          <w:sz w:val="24"/>
          <w:szCs w:val="24"/>
          <w:lang w:val="ru-RU"/>
        </w:rPr>
        <w:t xml:space="preserve"> С рабочего места необходимо убрать мусор, производственные отхо-ды, ненужные для выполнения работы материалы.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.1.6.</w:t>
      </w:r>
      <w:r w:rsidR="006D6033" w:rsidRPr="0078029D">
        <w:rPr>
          <w:rFonts w:hAnsi="Times New Roman" w:cs="Times New Roman"/>
          <w:color w:val="000000"/>
          <w:sz w:val="24"/>
          <w:szCs w:val="24"/>
          <w:lang w:val="ru-RU"/>
        </w:rPr>
        <w:t xml:space="preserve">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.1.7.</w:t>
      </w:r>
      <w:r w:rsidR="006D6033" w:rsidRPr="0078029D">
        <w:rPr>
          <w:rFonts w:hAnsi="Times New Roman" w:cs="Times New Roman"/>
          <w:color w:val="000000"/>
          <w:sz w:val="24"/>
          <w:szCs w:val="24"/>
          <w:lang w:val="ru-RU"/>
        </w:rPr>
        <w:t xml:space="preserve"> Пол должен быть ровным, без выбоин и трещин. Подножные решетки должны быть исправны.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.1.8.</w:t>
      </w:r>
      <w:r w:rsidR="006D6033" w:rsidRPr="0078029D">
        <w:rPr>
          <w:rFonts w:hAnsi="Times New Roman" w:cs="Times New Roman"/>
          <w:color w:val="000000"/>
          <w:sz w:val="24"/>
          <w:szCs w:val="24"/>
          <w:lang w:val="ru-RU"/>
        </w:rPr>
        <w:t xml:space="preserve"> Отверстия, открытые колодцы, приямки, проемы должны быть четко обозначены и отгорожены. В противном случае их необходимо закрыть.</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.1.9.</w:t>
      </w:r>
      <w:r w:rsidR="006D6033" w:rsidRPr="0078029D">
        <w:rPr>
          <w:rFonts w:hAnsi="Times New Roman" w:cs="Times New Roman"/>
          <w:color w:val="000000"/>
          <w:sz w:val="24"/>
          <w:szCs w:val="24"/>
          <w:lang w:val="ru-RU"/>
        </w:rPr>
        <w:t xml:space="preserve"> Рабочее место должно быть хорошо освещено.</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.1.10</w:t>
      </w:r>
      <w:r w:rsidR="006D6033" w:rsidRPr="0078029D">
        <w:rPr>
          <w:rFonts w:hAnsi="Times New Roman" w:cs="Times New Roman"/>
          <w:color w:val="000000"/>
          <w:sz w:val="24"/>
          <w:szCs w:val="24"/>
          <w:lang w:val="ru-RU"/>
        </w:rPr>
        <w:t>. Проходы между оборудованием и элементами производственного помещения (стена, колонна и т.п.) должны быть шириной не менее одного метра.</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.1.11.</w:t>
      </w:r>
      <w:r w:rsidR="006D6033" w:rsidRPr="0078029D">
        <w:rPr>
          <w:rFonts w:hAnsi="Times New Roman" w:cs="Times New Roman"/>
          <w:color w:val="000000"/>
          <w:sz w:val="24"/>
          <w:szCs w:val="24"/>
          <w:lang w:val="ru-RU"/>
        </w:rPr>
        <w:t xml:space="preserve"> Инструменты и приспособления на рабочем месте должны храниться в специальных шкафах и уложены в должном порядке, а при переноске – в сумках или в специальных ящиках.</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.1.12</w:t>
      </w:r>
      <w:r w:rsidR="006D6033" w:rsidRPr="0078029D">
        <w:rPr>
          <w:rFonts w:hAnsi="Times New Roman" w:cs="Times New Roman"/>
          <w:color w:val="000000"/>
          <w:sz w:val="24"/>
          <w:szCs w:val="24"/>
          <w:lang w:val="ru-RU"/>
        </w:rPr>
        <w:t xml:space="preserve">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w:t>
      </w:r>
      <w:r w:rsidR="00C84308" w:rsidRPr="0078029D">
        <w:rPr>
          <w:rFonts w:hAnsi="Times New Roman" w:cs="Times New Roman"/>
          <w:color w:val="000000"/>
          <w:sz w:val="24"/>
          <w:szCs w:val="24"/>
          <w:lang w:val="ru-RU"/>
        </w:rPr>
        <w:t>последствий</w:t>
      </w:r>
      <w:r w:rsidR="006D6033" w:rsidRPr="0078029D">
        <w:rPr>
          <w:rFonts w:hAnsi="Times New Roman" w:cs="Times New Roman"/>
          <w:color w:val="000000"/>
          <w:sz w:val="24"/>
          <w:szCs w:val="24"/>
          <w:lang w:val="ru-RU"/>
        </w:rPr>
        <w:t xml:space="preserve"> инцидентов и аварий, стихийных бедствий и при проведении </w:t>
      </w:r>
      <w:r w:rsidR="00C84308" w:rsidRPr="0078029D">
        <w:rPr>
          <w:rFonts w:hAnsi="Times New Roman" w:cs="Times New Roman"/>
          <w:color w:val="000000"/>
          <w:sz w:val="24"/>
          <w:szCs w:val="24"/>
          <w:lang w:val="ru-RU"/>
        </w:rPr>
        <w:t>массовых</w:t>
      </w:r>
      <w:r w:rsidR="006D6033" w:rsidRPr="0078029D">
        <w:rPr>
          <w:rFonts w:hAnsi="Times New Roman" w:cs="Times New Roman"/>
          <w:color w:val="000000"/>
          <w:sz w:val="24"/>
          <w:szCs w:val="24"/>
          <w:lang w:val="ru-RU"/>
        </w:rPr>
        <w:t xml:space="preserve"> мероприятий.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6D6033" w:rsidRPr="0078029D">
        <w:rPr>
          <w:rFonts w:hAnsi="Times New Roman" w:cs="Times New Roman"/>
          <w:b/>
          <w:bCs/>
          <w:color w:val="000000"/>
          <w:sz w:val="24"/>
          <w:szCs w:val="24"/>
          <w:lang w:val="ru-RU"/>
        </w:rPr>
        <w:t>.2. Порядок проверки исходных материалов (заготовки, полуфабрикаты).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.2.1. Перед началом работы работник обязан проверить исправность и комплектность исходных материалов (заготовок, полуфабрикатов).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6D6033" w:rsidRPr="0078029D">
        <w:rPr>
          <w:rFonts w:hAnsi="Times New Roman" w:cs="Times New Roman"/>
          <w:b/>
          <w:bCs/>
          <w:color w:val="000000"/>
          <w:sz w:val="24"/>
          <w:szCs w:val="24"/>
          <w:lang w:val="ru-RU"/>
        </w:rPr>
        <w:t>.3. Порядок осмотра средств индивидуальной защиты до использования.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.3.2. При нарушении целостности спецодежды, спецобуви и СИЗ необходимо сообщить об этом непосредственному руководителю.</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6D6033" w:rsidRPr="0078029D">
        <w:rPr>
          <w:rFonts w:hAnsi="Times New Roman" w:cs="Times New Roman"/>
          <w:b/>
          <w:bCs/>
          <w:color w:val="000000"/>
          <w:sz w:val="24"/>
          <w:szCs w:val="24"/>
          <w:lang w:val="ru-RU"/>
        </w:rPr>
        <w:t>.4.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.4.1. После получения задания электромонтажник обязан выполнить следующее:</w:t>
      </w:r>
    </w:p>
    <w:p w:rsidR="00EF5BF2" w:rsidRPr="00C84308" w:rsidRDefault="006D6033" w:rsidP="00C84308">
      <w:pPr>
        <w:pStyle w:val="a3"/>
        <w:numPr>
          <w:ilvl w:val="0"/>
          <w:numId w:val="28"/>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подобрать инструмент и технологическую оснастку, необходимые для выполнения работы, проверить их исправность; инструменты и материалы должны быть расположены в удобном месте с учетом технологической последовательности их применения;</w:t>
      </w:r>
    </w:p>
    <w:p w:rsidR="00EF5BF2" w:rsidRPr="00C84308" w:rsidRDefault="006D6033" w:rsidP="00C84308">
      <w:pPr>
        <w:pStyle w:val="a3"/>
        <w:numPr>
          <w:ilvl w:val="0"/>
          <w:numId w:val="28"/>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внимательно осмотреть место предстоящей работы, привести его в порядок, убрать все посторонние предметы и при необходимости установить защитные ограждения;</w:t>
      </w:r>
    </w:p>
    <w:p w:rsidR="00EF5BF2" w:rsidRPr="00C84308" w:rsidRDefault="006D6033" w:rsidP="00C84308">
      <w:pPr>
        <w:pStyle w:val="a3"/>
        <w:numPr>
          <w:ilvl w:val="0"/>
          <w:numId w:val="28"/>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проверить исправность оборудования, приспособлений и инструмента, а также достаточность освещения рабочего места;</w:t>
      </w:r>
    </w:p>
    <w:p w:rsidR="00EF5BF2" w:rsidRPr="00C84308" w:rsidRDefault="006D6033" w:rsidP="00C84308">
      <w:pPr>
        <w:pStyle w:val="a3"/>
        <w:numPr>
          <w:ilvl w:val="0"/>
          <w:numId w:val="28"/>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весь инструмент и приспособления для выполнения работ должны быть в исправном состоянии; обнаруженные во время проверки дефекты следует устранить; при невозможности устранения неисправностей своими силами работы производить нельзя;</w:t>
      </w:r>
    </w:p>
    <w:p w:rsidR="00EF5BF2" w:rsidRPr="00C84308" w:rsidRDefault="006D6033" w:rsidP="00C84308">
      <w:pPr>
        <w:pStyle w:val="a3"/>
        <w:numPr>
          <w:ilvl w:val="0"/>
          <w:numId w:val="28"/>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подобрать, предварительно проверив исправность и сроки последних испытаний, средства индивидуальной защиты.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.4.1. Электромонтажник не должен приступать к выполнению работы при следующих нарушениях требований безопасности:</w:t>
      </w:r>
    </w:p>
    <w:p w:rsidR="00EF5BF2" w:rsidRPr="00C84308" w:rsidRDefault="006D6033" w:rsidP="00C84308">
      <w:pPr>
        <w:pStyle w:val="a3"/>
        <w:numPr>
          <w:ilvl w:val="0"/>
          <w:numId w:val="2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неисправностях применяемого инструмента, технологической оснастки, средств защиты работников;</w:t>
      </w:r>
    </w:p>
    <w:p w:rsidR="00EF5BF2" w:rsidRPr="00C84308" w:rsidRDefault="006D6033" w:rsidP="00C84308">
      <w:pPr>
        <w:pStyle w:val="a3"/>
        <w:numPr>
          <w:ilvl w:val="0"/>
          <w:numId w:val="2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несвоевременном прохождении очередных испытаний (технического осмотра) средств коллективной и индивидуальной защиты;</w:t>
      </w:r>
    </w:p>
    <w:p w:rsidR="00EF5BF2" w:rsidRPr="00C84308" w:rsidRDefault="006D6033" w:rsidP="00C84308">
      <w:pPr>
        <w:pStyle w:val="a3"/>
        <w:numPr>
          <w:ilvl w:val="0"/>
          <w:numId w:val="2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отсутствии видимых разрывов электрических цепей, по которым может быть подано напряжение на место работы;</w:t>
      </w:r>
    </w:p>
    <w:p w:rsidR="00EF5BF2" w:rsidRPr="00C84308" w:rsidRDefault="006D6033" w:rsidP="00C84308">
      <w:pPr>
        <w:pStyle w:val="a3"/>
        <w:numPr>
          <w:ilvl w:val="0"/>
          <w:numId w:val="2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нахождении рабочего места в пределах опасной зоны;</w:t>
      </w:r>
    </w:p>
    <w:p w:rsidR="00EF5BF2" w:rsidRPr="00C84308" w:rsidRDefault="006D6033" w:rsidP="00C84308">
      <w:pPr>
        <w:pStyle w:val="a3"/>
        <w:numPr>
          <w:ilvl w:val="0"/>
          <w:numId w:val="2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недостаточной освещенности рабочего места и подходов к нему.</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.4.2. Электромонтажник должен лично убедиться в том, что все меры, необходимые для обеспечения безопасности предстоящей работы, выполнены.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.4.3. Электромонтажник не должен приступать к работе, если у него имеются сомнения в обеспечении безопасности выполнения предстоящей работы.</w:t>
      </w:r>
    </w:p>
    <w:p w:rsidR="00EF5BF2" w:rsidRPr="00C84308" w:rsidRDefault="006656C8" w:rsidP="00C84308">
      <w:pPr>
        <w:jc w:val="center"/>
        <w:rPr>
          <w:rFonts w:cs="Times New Roman"/>
          <w:caps/>
          <w:color w:val="000000"/>
          <w:sz w:val="24"/>
          <w:szCs w:val="24"/>
          <w:lang w:val="ru-RU"/>
        </w:rPr>
      </w:pPr>
      <w:r w:rsidRPr="00C84308">
        <w:rPr>
          <w:rFonts w:cs="Times New Roman"/>
          <w:b/>
          <w:bCs/>
          <w:caps/>
          <w:color w:val="000000"/>
          <w:sz w:val="24"/>
          <w:szCs w:val="24"/>
          <w:lang w:val="ru-RU"/>
        </w:rPr>
        <w:t>3</w:t>
      </w:r>
      <w:r w:rsidR="006D6033" w:rsidRPr="00C84308">
        <w:rPr>
          <w:rFonts w:cs="Times New Roman"/>
          <w:b/>
          <w:bCs/>
          <w:caps/>
          <w:color w:val="000000"/>
          <w:sz w:val="24"/>
          <w:szCs w:val="24"/>
          <w:lang w:val="ru-RU"/>
        </w:rPr>
        <w:t>. Требования охраны труда во время работы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6D6033" w:rsidRPr="0078029D">
        <w:rPr>
          <w:rFonts w:hAnsi="Times New Roman" w:cs="Times New Roman"/>
          <w:b/>
          <w:bCs/>
          <w:color w:val="000000"/>
          <w:sz w:val="24"/>
          <w:szCs w:val="24"/>
          <w:lang w:val="ru-RU"/>
        </w:rPr>
        <w:t>.1.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 Работать только в исправной спецодежде и спецобуви и применять индивидуальные средства защиты.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 Посторонние предметы и инструмент располагать на расстоянии от движущихся механизмов.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.1.3. При нахождении на строительной площадке, при работе в помещениях с энергооборудованием, в закрытых и открытых распределительных устройствах, в колодцах, туннелях и траншеях, а также при работе на высоте, участии в обслуживании и ремонте воздушной линии электропередачи носить защитную каску.</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.1.4. Работать на исправном оборудовании при наличии исправного инструмента, приспособлений.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.1.5. Поддерживать чистоту на рабочем месте, не загромождать его изделиями, своевременно удалять с рабочего места предметы, материалы.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.1.6. Не оставлять на рабочей площадке остатки материалов и доски от опалубок и ограждений с выступающими гвоздями.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.1.7. Не загромождать проходы и проезды.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.1.8. Инструмент, приспособления и необходимый материал, детали для выполнения работы расположить в удобном и безопасном месте.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.1.9. Быть внимательным, не отвлекаться на посторонние дела и разговоры, соблюдать нормы перемещения тяжестей вручную (для мужчины старше 18 лет норма подъема тяжестей 50 кг);</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3</w:t>
      </w:r>
      <w:r w:rsidR="006D6033" w:rsidRPr="0078029D">
        <w:rPr>
          <w:rFonts w:hAnsi="Times New Roman" w:cs="Times New Roman"/>
          <w:color w:val="000000"/>
          <w:sz w:val="24"/>
          <w:szCs w:val="24"/>
          <w:lang w:val="ru-RU"/>
        </w:rPr>
        <w:t>.1.10. Обращать внимание на знаки безопасности, сигналы и выполнять их требования.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.1.11. Не допускать самостоятельного бесцельного перемещения в целях, не относящихся к поставленному заданию.</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.1.12. Не допускать использование инструмента и оборудования, обращению с которыми не обучен.</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.1.13. Ходить только по установленным маршрутам, проходам, переходным мостикам и площадкам. В случае если на лестничном марше выполняют работы работники другой организации (штукатуры, маляры и др.), это место необходимо обойти по другому свободному пути;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.1.14. Применять </w:t>
      </w:r>
      <w:r w:rsidR="00942041">
        <w:rPr>
          <w:rFonts w:hAnsi="Times New Roman" w:cs="Times New Roman"/>
          <w:color w:val="000000"/>
          <w:sz w:val="24"/>
          <w:szCs w:val="24"/>
          <w:lang w:val="ru-RU"/>
        </w:rPr>
        <w:t>страховочную систему</w:t>
      </w:r>
      <w:r w:rsidR="006D6033" w:rsidRPr="0078029D">
        <w:rPr>
          <w:rFonts w:hAnsi="Times New Roman" w:cs="Times New Roman"/>
          <w:color w:val="000000"/>
          <w:sz w:val="24"/>
          <w:szCs w:val="24"/>
          <w:lang w:val="ru-RU"/>
        </w:rPr>
        <w:t xml:space="preserve"> при отсутствии ограждения рабочего места на высоте.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.1.15. Не подниматься и не спускаться бегом по лестничным маршам и переходным мостикам.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.1.16. Не садиться и не облокачиваться на случайные предметы и перила ограждения;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.1.17. В условиях гололеда передвигаться только по дорожкам, посыпанным противоскользящим материалом.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.1.18. Не производить электромонтажные работы, относящиеся к эксплуатации электрохозяйства собственника объекта. Подключение (отключение) кабелей и проводов к электроустановкам заказчика (генподрядчика) должен производить персонал владельца сетей.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.1.19. Не использовать не принятые в эксплуатацию в установленном порядке электрические сети, распределительные устройства, щиты, панели и их отдельные ответвления и присоединять их в качестве временных электрических сетей и установок, а также производить электромонтажные работы на смонтированной и переданной под наладку электроустановке без разрешения лиц, осуществляющих наладочные работы;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.1.20. При обнаружении во время работы неисправностей применяемого оборудования, инструмента, средств защиты, при которых согласно </w:t>
      </w:r>
      <w:r w:rsidRPr="0078029D">
        <w:rPr>
          <w:rFonts w:hAnsi="Times New Roman" w:cs="Times New Roman"/>
          <w:color w:val="000000"/>
          <w:sz w:val="24"/>
          <w:szCs w:val="24"/>
          <w:lang w:val="ru-RU"/>
        </w:rPr>
        <w:t>требованиям инструкций заводов-изготовителей,</w:t>
      </w:r>
      <w:r w:rsidR="006D6033" w:rsidRPr="0078029D">
        <w:rPr>
          <w:rFonts w:hAnsi="Times New Roman" w:cs="Times New Roman"/>
          <w:color w:val="000000"/>
          <w:sz w:val="24"/>
          <w:szCs w:val="24"/>
          <w:lang w:val="ru-RU"/>
        </w:rPr>
        <w:t xml:space="preserve"> запрещается их эксплуатация, работу прекратить и доложить руководителю работ.</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.1.21. При работе с ручным электрифицированным инструментом электромонтажник должен соблюдать требования типовой инструкции по охране труда при работе с ручным электрифицированным инструментом.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.1.22. При выполнении работ на высоте электромонтажнику необходимо применять инвентарные подмости и лестницы, испытанные в установленном порядке.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.1.23. При выполнении погрузочно-разгрузочных и складских работ электромонтажник должен соблюдать требования при погрузочно-разгрузочных и складских работах.</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.1.24. Перед каждым применением средства защиты от поражения электрическим током электромонтажник обязаны проверить его исправность, отсутствие внешних повреждений и загрязнений, а также проверить по штампу дату следующего испытания и класс напряжения.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.1.25. При выполнении работ по наряду-допуску электромонтажник должен выполнять следующие требования:</w:t>
      </w:r>
    </w:p>
    <w:p w:rsidR="00EF5BF2" w:rsidRPr="00C84308" w:rsidRDefault="006D6033" w:rsidP="00C84308">
      <w:pPr>
        <w:pStyle w:val="a3"/>
        <w:numPr>
          <w:ilvl w:val="0"/>
          <w:numId w:val="3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работать в пределах рабочего места, предусмотренного нарядом-допуском;</w:t>
      </w:r>
    </w:p>
    <w:p w:rsidR="00EF5BF2" w:rsidRPr="00C84308" w:rsidRDefault="006D6033" w:rsidP="00C84308">
      <w:pPr>
        <w:pStyle w:val="a3"/>
        <w:numPr>
          <w:ilvl w:val="0"/>
          <w:numId w:val="3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выполнять работы под надзором производителя работ (наблюдающего).</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.1.26. В электроустановках напряжением до 1000 В при работе под напряжением электромонтажнику необходимо:</w:t>
      </w:r>
    </w:p>
    <w:p w:rsidR="00EF5BF2" w:rsidRPr="00C84308" w:rsidRDefault="006D6033" w:rsidP="00C84308">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EF5BF2" w:rsidRPr="00C84308" w:rsidRDefault="006D6033" w:rsidP="00C84308">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работать в диэлектрических галошах или стоя на изолирующей подставке либо на резиновом диэлектрическом ковре;</w:t>
      </w:r>
    </w:p>
    <w:p w:rsidR="00EF5BF2" w:rsidRPr="00C84308" w:rsidRDefault="006D6033" w:rsidP="00C84308">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.1.27. При работе под напряжением электромонтажнику в целях исключения опасности поражения электрическим током запрещается работать в одежде с короткими или засученными рукавами, а также пользоваться ножами, напильниками, металлическими линейками и тому подобным, не предназначенными для выполнения этой работы.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.1.28. При выполнении работ в электроустановках электромонтажнику следует помнить, что после исчезновения напряжения на электроустановке оно может быть подано вновь без предупреждения.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.1.29. В процессе выполнения работ в действующих электроустановках, во избежание травмирования электрическим током, электромонтажнику запрещается:</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rPr>
        <w:t>работать в неосвещенных местах;</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применение основных электрозащитных средств, не соответствующих классу напряжения электроустановок;</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самовольное проведение работ, а также расширение рабочих мест и объема задания, определенных нарядом-допуском или распоряжением;</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переставлять временные ограждения, снимать плакаты, заземления и проходить на территорию огражденных участков;</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применять указатель напряжения без повторной проверки после его падения;</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прикасаться к изолирующим элементам электроустановки, находящейся под напряжением, без применения электрозащитных средств;</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пользоваться для заземления проводниками, не предназначенными для этой цели, а также присоединять заземление путем скрутки проводников;</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работать в согнутом положении, если при выпрямлении расстояние до токоведущих частей будет менее допустимого расстояния до токоведущих частей, находящихся под напряжением, согласно Приложению;</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располагаться так, чтобы неогражденные токоведущие части электроустановок находились сзади или с обеих боковых сторон;</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пользоваться средствами защиты от поражения электрическим током с истекшим сроком испытаний и не соответствующими классу напряжения:</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прикасаться к приборам, сопротивлениям, проводам и измерительным трансформаторам во время измерений;</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производить измерения на воздушных линиях или троллеях, стоя на лестнице;</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пользоваться при работе под напряжением ножовками, напильниками, металлическими метрами и тому подобным;</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использовать шины в цепи первичных обмоток трансформаторов тока в качестве токоведущих проводников при монтажных и сварочных работах;</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применять автотрансформаторы, дроссельные катушки и реостаты с целью получения понижающего напряжения;</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пользоваться стационарными светильниками в качестве ручных переносных ламп;</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пользоваться контрольными лампами для определения напряжения в электросети.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.1.30. Установку и снятие предохранителей электромонтажнику необходимо производить при снятом напряжении.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.1.31. Под напряжением, но без нагрузки допускается снимать и устанавливать предохранители на присоединениях, в схеме которых отсутствуют коммутационные аппараты.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.1.32. В электроустановках напряжением до 1000 В допускается снимать и устанавливать предохранители трансформаторов напряжения и предохранители пробочного </w:t>
      </w:r>
      <w:r w:rsidR="006D6033" w:rsidRPr="0078029D">
        <w:rPr>
          <w:rFonts w:hAnsi="Times New Roman" w:cs="Times New Roman"/>
          <w:color w:val="000000"/>
          <w:sz w:val="24"/>
          <w:szCs w:val="24"/>
          <w:lang w:val="ru-RU"/>
        </w:rPr>
        <w:lastRenderedPageBreak/>
        <w:t>типа под напряжением и под нагрузкой. При снятии и установке предохранителей под напряжением необходимо пользоваться изолирующими клещами или электроизолирующими перчатками, а при наличии открытых плавких вставок - и защитными очками.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.1.33. При выполнении работ по монтажу сетей электромонтажник должен:</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размещать трубы и металлоконструкции на земле или на полу на подкладках;</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острые кромки концов труб опиливать и очищать от заусенцев;</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штробление и пробивку отверстий в бетонных или кирпичных стенах выполнять в рукавицах, защитной каске и защитных очках;</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сверлить сквозные отверстия в стенах и междуэтажных перекрытиях, а также натягивать в горизонтальном направлении провода сечением более 4 кв.мм с лесов, подмостей или передвижных вышек. Не производить эти работы с приставных лестниц, стремянок и случайных предметов (ящиков, бочек и др.);</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проводить штробление стен и перекрытий, в которых может быть расположена скрытая радио- и электропроводка, после отключения этих проводов от источников питания. </w:t>
      </w:r>
      <w:r w:rsidRPr="00C84308">
        <w:rPr>
          <w:rFonts w:hAnsi="Times New Roman" w:cs="Times New Roman"/>
          <w:color w:val="000000"/>
          <w:sz w:val="24"/>
          <w:szCs w:val="24"/>
        </w:rPr>
        <w:t>При этом принять меры по предупреждению ошибочного появления напряжения;</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подъеме на высоту проводов, кабелей, шин, изоляторов, металлоконструкций и других предметов монтажа принять меры, предотвращающие падение и раскачивание в воздухе поднимаемых материалов и изделий;</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поднятые наверх для монтажа материалы и изделия немедленно закреплять или складывать таким образом, чтобы была исключена возможность их падения;</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прокладке электрическим проводом по стенам здания параллельно телефонных кабелей расстояние между ними должно быть не менее 0,25 м. На пересечениях с электропроводами (кабелем) телефонный кабель должен быть заключен в изоляционную трубку;</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установку осветительной арматуры массой более 10 кг осуществлять вдвоем. Допускается выполнение этой работы одному электромонтажнику с применением специального приспособления;</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работу по прокладке кабеля в свинцовой оболочке производить в брезентовых рукавицах;</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монтаже тросовых проводок их окончательное натяжение осуществлять с помощью натяжных устройств после установки промежуточных подвесов;</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натяжении троса не держаться за него и не находиться в зоне натяжения;</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устанавливать приставную лестницу к тросовой проводке, а также не натягивать трос с приставных лестниц и стремянок.</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натяжении троса следует пристегиваться карабином предохранительного пояса к надежно закрепленным конструкциям;</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шинопроводы монтировать посекционно или по одному блоку. Не накапливать секций или блоков на лесах, эстакадах и мостиках обслуживания;</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блоки шинопроводов длиной более 7,5 м поднимать специальными траверсами из швеллера или стальных труб с постоянными стропами;</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при стыковке двух секций или блоков шинопроводов совпадение отверстий проверять металлическим стержнем. </w:t>
      </w:r>
      <w:r w:rsidRPr="00C84308">
        <w:rPr>
          <w:rFonts w:hAnsi="Times New Roman" w:cs="Times New Roman"/>
          <w:color w:val="000000"/>
          <w:sz w:val="24"/>
          <w:szCs w:val="24"/>
        </w:rPr>
        <w:t>Не осуществлять эту проверку пальцами рук;</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ходить по проложенным коробам, лоткам, трубным блокам, шинопроводам и т.п.;</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прокладывать провода и кабели после закрепления труб, лотков и коробов в соответствии с проектом;</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протягивать провода и кабели через протяжные коробки и ящики, а также трубы, в которых имеются кабели или провода под напряжением;</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при выполнении работ на фермах или временных настилах по фермам в зоне работающих мостовых кранов не опускать провода, веревки или такелажные приспособления, а также не устанавливать приставную лестницу к тросовой проводке;</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перед установкой групповых щитков и аппаратов проверить надежность их монтажно-заготовительных узлов и сборок;</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проверку совпадения отверстий в соединяемых конструкциях осуществлять с помощью специальных монтажных приспособлений;</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забивку электродов заземления вручную производить кувалдой с длиной руки (держателя) не менее 0,7 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.1.34. При выполнении работ по монтажу распределительных устройств электромонтажник должен:</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производить подъем, перемещение и установка разъединителей и других аппаратов рубящего типа в положении "Включено", аппаратов, снабженных возвратными пружинами или механизмами свободного распределения - в положении "Отключено";</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кабельные распределительные шкафы внутри помещений устанавливать и крепить к полу или стене в таких местах, чтобы не мешать движению людей. Двери шкафов должны свободно открываться;</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расстояние от электрооборудования или газопроводов до распределительного шкафа должно быть не менее 0,5 м;</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металлические корпуса шкафов заземлить. Работать в электроизолирующих галошах, ручным электроизолированными инструментом;</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установки уличных распределительных шкафов на фундамент применять передвижные краны или иные грузоподъемные механизмы;</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до окончательного закрепления распределительного шкафа на фундаменте болтами выполнить надежное временное крепление распределительного шкафа распорками или оттяжками, исключающими возможность его падения;</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производстве работ по регулировке выключателей и разъединителей, соединенных с приводами, принять меры, предупреждающие возможность непредвиденного включения или отключения;</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проверку одновременности включения контактов масляных выключателей выполнять при напряжении не выше 12 В;</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работах на трансформаторах их вторичные обмотки до полного окончания монтажа подключаемых к ним цепей замкнуть накоротко непосредственно на зажимах трансформатора и заземлить;</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выполнять строповку трансформаторов за специально предусмотренные заводом-изготовителем подъемные крюки;</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производить какие-либо работы или находиться на трансформаторах во время их перемещения. При установке перемещаемых трансформаторов в проектное положение обязательна установка упоров (клиньев);</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сушке трансформаторов переменным и постоянным током место работы оградить;</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монтаже силовых трансформаторов их вводы на все время монтажных работ закоротить и заземлить.</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.1.35. При производстве работ на трансформаторах тока или в цепях, подключенных к их вторичным обмоткам электромонтажник должен:</w:t>
      </w:r>
    </w:p>
    <w:p w:rsidR="00EF5BF2" w:rsidRPr="00C84308" w:rsidRDefault="006D6033" w:rsidP="00C84308">
      <w:pPr>
        <w:pStyle w:val="a3"/>
        <w:numPr>
          <w:ilvl w:val="0"/>
          <w:numId w:val="35"/>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зажимы вторичных обмоток трансформаторов тока до окончания монтажа, подключаемые к их вторичным обмоткам цепей измерительных приборов, приборов учета электроэнергии, устройств релейной защиты и электроавтоматики замкнуть перемычкой накоротко и заземлит;</w:t>
      </w:r>
    </w:p>
    <w:p w:rsidR="00EF5BF2" w:rsidRPr="00C84308" w:rsidRDefault="006D6033" w:rsidP="00C84308">
      <w:pPr>
        <w:pStyle w:val="a3"/>
        <w:numPr>
          <w:ilvl w:val="0"/>
          <w:numId w:val="35"/>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rPr>
        <w:lastRenderedPageBreak/>
        <w:t>перемычку устанавливать электроизолированным инструментом;</w:t>
      </w:r>
    </w:p>
    <w:p w:rsidR="00EF5BF2" w:rsidRPr="00C84308" w:rsidRDefault="006D6033" w:rsidP="00C84308">
      <w:pPr>
        <w:pStyle w:val="a3"/>
        <w:numPr>
          <w:ilvl w:val="0"/>
          <w:numId w:val="35"/>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после присоединения смонтированных цепей к трансформаторам тока перемычку (закоротку) перенести на ближайшую сборку зажимов;</w:t>
      </w:r>
    </w:p>
    <w:p w:rsidR="00EF5BF2" w:rsidRPr="00C84308" w:rsidRDefault="006D6033" w:rsidP="00C84308">
      <w:pPr>
        <w:pStyle w:val="a3"/>
        <w:numPr>
          <w:ilvl w:val="0"/>
          <w:numId w:val="35"/>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снять перемычку (закоротку) после полного окончания монтажа и проверки правильности присоединения смонтированных цепей;</w:t>
      </w:r>
    </w:p>
    <w:p w:rsidR="00EF5BF2" w:rsidRPr="00C84308" w:rsidRDefault="006D6033" w:rsidP="00C84308">
      <w:pPr>
        <w:pStyle w:val="a3"/>
        <w:numPr>
          <w:ilvl w:val="0"/>
          <w:numId w:val="35"/>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проверке полярности обмоток прибор, которым она производится, присоединить к зажимам вторичной обмотки до подачи импульса тока в первичную обмотку.</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36. При выполнении работ по монтажу кабельных линий электромонтажник должен:</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все работы по прокладке кабеля вручную выполнять в брезентовых рукавицах;</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барабан с кабелем, доставленный к месту работы, выгрузить на ровной местности. При наличии уклона под щеки барабана подложить упоры так, чтобы исключалась возможность самопроизвольного движения барабана под уклон. Если барабан остается на улице для продолжения работы на следующий день, то следует кроме подкладок на каждую щеку барабана внизу нашить гвоздями горизонтальную доску, которая должна выходить за края щек барабана на расстояние 0,5 м;</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погрузку и разгрузку барабанов с кабелем проводить с применением грузоподъемных машин;</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перед перемещением барабана с кабелем принять меры, исключающие захват одежды работающих. Для этого необходимо удалить с барабана торчащие гвозди, а концы кабеля надежно закрепить;</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перекатке барабан вращать по направлению стрелки, нанесенной на щеку барабана. Перекатывать барабан с кабелем вручную допускается только по твердому грунту или прочному настилу горизонтальной поверхности;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контролировать, чтобы на пути катящегося барабана не находились люди;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размотки кабеля барабан установить на домкраты соответствующей грузоподъемности или на специальную тележку и поднять на 0,15-0,2 м от поверхности земли, кузова автомобиля и т.п. Барабан установить таким образом, чтобы кабель разматывался с его верхних частей. При подъеме барабана следить за тем, чтобы его щетки и втулки не были повреждены, а раскаточная ось не сдвигалась с опор. Разматывать кабель с барабана разрешается только с помощью тормозного приспособления;</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подъеме барабана кабельными домкратами стальные оси должны иметь следующие размеры:</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менее 53 мм при массе барабана не более 2500 кг;</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менее 70 мм при массе барабана не более 5000 кг;</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менее 75 мм при массе барабана не более 7000 кг;</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размотку кабеля с движущихся транспортеров (кабельных тележек) выполнять по возможности ближе к траншее. Кабель разматывать без натяжения для того, чтобы его можно было взять, поднести и уложить в траншею;</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затяжке кабеля прямо с кабельного транспортера под его колеса положить упоры;</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прокладке кабеля на прямолинейных участках трассы вручную находиться по одну сторону со всеми работающими;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 трассах, имеющих повороты, не размещаться внутри углов поворота кабеля, а также не поддерживать кабель на углах поворота, не оттягивать его вручную. Для этих целей в местах поворота должны быть установлены угловые оттягивающие ролики;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соблюдать расстояние от края траншеи до кабельных барабанов, механизмов и приспособлений не менее его глубины;</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надежно укрепить стенки траншеи при необходимости расположения кабельных барабанов, механизмов и приспособлений на расстоянии менее глубины траншеи;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ручной прокладке кабеля число рабочих должно быть таким, чтобы на каждого приходился участок кабеля весом не более 30 кг для мужчин;</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протягивание кабеля через проемы в стенах выполнять не менее двум работающим, при этом находиться по обе стороны стены. Расстояние от стены до крайнего положения рук должно быть не менее 1 м;</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протаскивании кабелей через отверстия, междуэтажные перекрытия и трубы принимать меры безопасности по предотвращению попадания рук в проемы или трубы;</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допускать подъем, крепление и рихтовку кабеля с массой более 1 кг на 1 м длины с приставных лестниц и лестниц-стремянок;</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находиться в колодце, где установлен блок для затягивания кабеля;</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опускать последний виток кабеля с барабана в колодец или туннель плавно с помощью пенькового каната;</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раскатке кабеля с помощью приводной лебедки возле нее поставить дежурить рабочего, который должен следить за тяжением и правильностью укладки троса на барабане лебедки. Крепление кабеля к тросу должно быть надежным, не допускающим срыва во время тяжения;</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расстановку конструкций и приспособлений для тяжения кабеля выполнить так, чтобы обеспечить безопасный проход рабочего, сопровождающего конец прокладываемого кабеля, а также безопасное перемещение троса и кабеля без касания ранее проложенного кабеля;</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перекладывать кабель и переносить муфты после отключения и заземления кабельной линии;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применять трансформаторы напряжением выше 380 В для прогрева кабелей электрическим током перед выполнением работ по их прокладке;</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перекладке кабеля с передвигающегося транспортера, кабелеукладчика, со специально оборудованной машины или трубоукладчика принимать и укладывать кабель должны не менее 2 работников;</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 случае необходимости допускается перекладывать кабель, находящийся под напряжением, при выполнении следующих требований:</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перекладываемый кабель должен иметь температуру не ниже +5°С;</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 перекладываемом участке кабеля муфты должны быть укреплены хомутами на досках;</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работы используются электроизолирующие перчатки, на которые должны быть надеты брезентовые или другие прочные рукавицы для защиты от механических повреждений;</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работа выполняется работниками, имеющими опыт перекладки кабелей, под руководством руководителя работ, имеющего группу по электробезопасности </w:t>
      </w:r>
      <w:r w:rsidRPr="00C84308">
        <w:rPr>
          <w:rFonts w:hAnsi="Times New Roman" w:cs="Times New Roman"/>
          <w:color w:val="000000"/>
          <w:sz w:val="24"/>
          <w:szCs w:val="24"/>
        </w:rPr>
        <w:t>V</w:t>
      </w:r>
      <w:r w:rsidRPr="00C84308">
        <w:rPr>
          <w:rFonts w:hAnsi="Times New Roman" w:cs="Times New Roman"/>
          <w:color w:val="000000"/>
          <w:sz w:val="24"/>
          <w:szCs w:val="24"/>
          <w:lang w:val="ru-RU"/>
        </w:rPr>
        <w:t xml:space="preserve"> (в электроустановках напряжением выше 1000 В), и производителя работ, имеющего группу по электробезопасности </w:t>
      </w:r>
      <w:r w:rsidRPr="00C84308">
        <w:rPr>
          <w:rFonts w:hAnsi="Times New Roman" w:cs="Times New Roman"/>
          <w:color w:val="000000"/>
          <w:sz w:val="24"/>
          <w:szCs w:val="24"/>
        </w:rPr>
        <w:t>IV</w:t>
      </w:r>
      <w:r w:rsidRPr="00C84308">
        <w:rPr>
          <w:rFonts w:hAnsi="Times New Roman" w:cs="Times New Roman"/>
          <w:color w:val="000000"/>
          <w:sz w:val="24"/>
          <w:szCs w:val="24"/>
          <w:lang w:val="ru-RU"/>
        </w:rPr>
        <w:t xml:space="preserve"> (в электроустановках напряжением до 1000 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.1.37. Работы по монтажу термоусадочных муфт выполняются с соблюдением следующих требований:</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газопламенные работы для подогрева элементов термоусадочных муфт проводятся по наряду-допуску с использованием баллонов с пропан-бутаном. К </w:t>
      </w:r>
      <w:r w:rsidRPr="00C84308">
        <w:rPr>
          <w:rFonts w:hAnsi="Times New Roman" w:cs="Times New Roman"/>
          <w:color w:val="000000"/>
          <w:sz w:val="24"/>
          <w:szCs w:val="24"/>
          <w:lang w:val="ru-RU"/>
        </w:rPr>
        <w:lastRenderedPageBreak/>
        <w:t>работам допускается электромонтажник, прошедший обучение, проверку знаний по вопросам охраны труда и допущенный к наполнению указанных работ;</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к месту работы перемещать газовые баллоны электромонтажник должен на специальных тележках или носилках в горизонтальном положении;</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перед началом работ электромонтажнику необходимо:</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проверить исправность баллона (отсутствие утечки газа, трещин, изменения формы) и его вентилей, соединительного шланга, горелки;</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защитить баллон с газом от прямого действия солнечных лучей;</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осмотреть рабочее место, удалить легковоспламеняющиеся материалы;</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проверить по показанию манометра давление газа в баллоне;</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проверить отсутствие утечки газа путем покрытия возможных мест утечки мыльной эмульсией. </w:t>
      </w:r>
      <w:r w:rsidRPr="00C84308">
        <w:rPr>
          <w:rFonts w:hAnsi="Times New Roman" w:cs="Times New Roman"/>
          <w:color w:val="000000"/>
          <w:sz w:val="24"/>
          <w:szCs w:val="24"/>
        </w:rPr>
        <w:t>Не допускается проверка утечки газа при помощи огня;</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проверить наличие на месте работ огнетушителя;</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установить баллон на расстоянии не менее 5 м от рабочего места (котлована, траншеи, монтируемой муфты);</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выполнении газопламенной работы электромонтажнику необходимо:</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установить баллон и присоединить редуктор и шланг при закрытом вентиле баллона; убедиться в исправности, плотности и прочности мест соединения. </w:t>
      </w:r>
      <w:r w:rsidRPr="00C84308">
        <w:rPr>
          <w:rFonts w:hAnsi="Times New Roman" w:cs="Times New Roman"/>
          <w:color w:val="000000"/>
          <w:sz w:val="24"/>
          <w:szCs w:val="24"/>
        </w:rPr>
        <w:t>Присоединяемые редукторы и шланги должны соответствовать применяемому газу;</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открыть вентиль баллона. Открывать следует медленно и плавно, причем открывающий работник должен находиться в стороне, противоположной направлению струи газа;</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зажечь горелку, подводя к ней огонь, после чего плавно открыть вентиль на одну треть оборота;</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выполнять работу в кабельном туннеле при включенной приточной вентиляции;</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работу в кабельных туннелях, каналах и траншеях выполнять двум работникам, имеющим группы по электробезопасности </w:t>
      </w:r>
      <w:r w:rsidRPr="00C84308">
        <w:rPr>
          <w:rFonts w:hAnsi="Times New Roman" w:cs="Times New Roman"/>
          <w:color w:val="000000"/>
          <w:sz w:val="24"/>
          <w:szCs w:val="24"/>
        </w:rPr>
        <w:t>IV</w:t>
      </w:r>
      <w:r w:rsidRPr="00C84308">
        <w:rPr>
          <w:rFonts w:hAnsi="Times New Roman" w:cs="Times New Roman"/>
          <w:color w:val="000000"/>
          <w:sz w:val="24"/>
          <w:szCs w:val="24"/>
          <w:lang w:val="ru-RU"/>
        </w:rPr>
        <w:t xml:space="preserve"> и </w:t>
      </w:r>
      <w:r w:rsidRPr="00C84308">
        <w:rPr>
          <w:rFonts w:hAnsi="Times New Roman" w:cs="Times New Roman"/>
          <w:color w:val="000000"/>
          <w:sz w:val="24"/>
          <w:szCs w:val="24"/>
        </w:rPr>
        <w:t>III</w:t>
      </w:r>
      <w:r w:rsidRPr="00C84308">
        <w:rPr>
          <w:rFonts w:hAnsi="Times New Roman" w:cs="Times New Roman"/>
          <w:color w:val="000000"/>
          <w:sz w:val="24"/>
          <w:szCs w:val="24"/>
          <w:lang w:val="ru-RU"/>
        </w:rPr>
        <w:t>, обученным и имеющим право на выполнение огневых работ;</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работать в предохранительных очках и брезентовых рукавицах;</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обнаружении утечки газа сначала закрыть вентиль баллона, а затем вентиль горелки.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.1.38. При выполнении работ по устройству кабельных колодцев электромонтажник должен:</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котлован под кабельный колодец рыть с таким расчетом, чтобы высота горловины кабельного колодца не превышала 0,5 м. При реконструкции дорожного покрытия в случае необходимости следует наращивать стенки колодца. </w:t>
      </w:r>
      <w:r w:rsidRPr="00C84308">
        <w:rPr>
          <w:rFonts w:hAnsi="Times New Roman" w:cs="Times New Roman"/>
          <w:color w:val="000000"/>
          <w:sz w:val="24"/>
          <w:szCs w:val="24"/>
        </w:rPr>
        <w:t>Наращивать горловину на высоту более 0,5 м не допускается;</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находиться под опускаемыми в котлован грузам;</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установки железобетонных колодцев в котлованы пользоваться баграми или крючьями;</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во время установки стенового кольца или железобетонного перекрытия не находиться в колодце;</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спускаться в колодец после того, как перекрытие займет надлежащее положение и будет закреплено;</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после окончания работы по вводу труб в колодец отверстия этих труб закрыть пробками;</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люк после установки его на горловину у колодца закрыть временной или постоянной крышкой;</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все материалы, оборудование, инструмент и приспособления аккуратно сложить так, чтобы обеспечить необходимые свободные проходы и подъезды.</w:t>
      </w:r>
    </w:p>
    <w:p w:rsidR="00EF5BF2" w:rsidRPr="00C84308" w:rsidRDefault="006D6033" w:rsidP="00C84308">
      <w:pPr>
        <w:pStyle w:val="a3"/>
        <w:numPr>
          <w:ilvl w:val="0"/>
          <w:numId w:val="39"/>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Работы на кабелях в подземных сооружениях выполнять с соблюдением следующих требований:</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работы в подземных сооружениях, в которых возможно появление вредных газов, а также осмотр со спуском в них проводить по наряду-допуску не менее тремя электромонтажниками, из которых двое - страхующие. Производитель работ должен иметь группу по электробезопасности </w:t>
      </w:r>
      <w:r w:rsidRPr="00C84308">
        <w:rPr>
          <w:rFonts w:hAnsi="Times New Roman" w:cs="Times New Roman"/>
          <w:color w:val="000000"/>
          <w:sz w:val="24"/>
          <w:szCs w:val="24"/>
        </w:rPr>
        <w:t>IV</w:t>
      </w:r>
      <w:r w:rsidRPr="00C84308">
        <w:rPr>
          <w:rFonts w:hAnsi="Times New Roman" w:cs="Times New Roman"/>
          <w:color w:val="000000"/>
          <w:sz w:val="24"/>
          <w:szCs w:val="24"/>
          <w:lang w:val="ru-RU"/>
        </w:rPr>
        <w:t>. Между электромонтажниками, выполняющими работу, и страхующими устанавливается связь по телефону условными сигналами и т.п.;</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до начала и во время работы в подземном сооружении электромонтажники должны провести естественную или принудительную вентиляцию и провести анализ воздуха на содержание кислорода, который должен составлять не менее 20 процентов;</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естественную вентиляцию создают открытием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30 минут;</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принудительную вентиляцию обеспечивают вентилятором или компрессором в течение 10-15 минут до полного обмена воздуха в подземном сооружении посредством опускания рукава вниз на расстояние не менее 0,25 м от пола сооружения;</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если естественной или принудительной вентиляцией не обеспечено полное удаление вредных веществ, спуск электромонтажников и работы в подземном сооружении выполнять только с применением изолирующих средств защиты органов дыхания, в том числе с использованием шлангового противогаза;</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перед началом работы в коллекторах и туннелях, оборудованных приточно-вытяжной вентиляцией, последняя должна быть приведена в действие на срок выполнения работ. </w:t>
      </w:r>
      <w:r w:rsidRPr="00C84308">
        <w:rPr>
          <w:rFonts w:hAnsi="Times New Roman" w:cs="Times New Roman"/>
          <w:color w:val="000000"/>
          <w:sz w:val="24"/>
          <w:szCs w:val="24"/>
        </w:rPr>
        <w:t>Отсутствие газа в этом случае допускается не проверять;</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выполнении работ в коллекторах и туннелях электромонтажники должны открыть два люка или две двери, между которыми должны находиться работающие. У открытого люка электромонтажник должен установить предупреждающий знак безопасности или установить ограждение.</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до начала работы электромонтажники (члены бригады) должны ознакомиться с планом эвакуации из подземного сооружения в случае возникновения повреждения кабелей, пожара и других опасных событий;</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открытии колодцев электромонтажник должен применять инструмент, не создающий искрообразования и предотвращающий удар крышки о горловину люка;</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необходимо снимать крышки колодцев с помощью захватов для предотвращения травмирования рук или ног;</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выполнения работ в подземных сооружениях электромонтажник должен применять приспособления, устройства, светильники, приборы, электроинструмент, фонари и т.п., соответствующие категориям пожаро- и взрывоопасных помещений;</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электромонтажник, спускающийся в подземные сооружения, должен иметь исправный светильник и держать инструмент в сумке. Для освещения рабочих мест в колодцах и туннелях применять светильники напряжением 12 В или аккумуляторные фонари. Трансформатор для светильников напряжением 12 В располагать вне колодца или туннеля;</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lastRenderedPageBreak/>
        <w:t xml:space="preserve">в колодце допускается работать одному электромонтажнику, имеющему группу по этектробезопасности </w:t>
      </w:r>
      <w:r w:rsidRPr="00C84308">
        <w:rPr>
          <w:rFonts w:hAnsi="Times New Roman" w:cs="Times New Roman"/>
          <w:color w:val="000000"/>
          <w:sz w:val="24"/>
          <w:szCs w:val="24"/>
        </w:rPr>
        <w:t>III</w:t>
      </w:r>
      <w:r w:rsidRPr="00C84308">
        <w:rPr>
          <w:rFonts w:hAnsi="Times New Roman" w:cs="Times New Roman"/>
          <w:color w:val="000000"/>
          <w:sz w:val="24"/>
          <w:szCs w:val="24"/>
          <w:lang w:val="ru-RU"/>
        </w:rPr>
        <w:t xml:space="preserve">, с применением лямочного предохранительного пояса и страховочного каната. </w:t>
      </w:r>
      <w:r w:rsidRPr="00C84308">
        <w:rPr>
          <w:rFonts w:hAnsi="Times New Roman" w:cs="Times New Roman"/>
          <w:color w:val="000000"/>
          <w:sz w:val="24"/>
          <w:szCs w:val="24"/>
        </w:rPr>
        <w:t>Другой конец каната обязан держать страхующий работник;</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 подземных сооружениях электромонтажникам к рабочему месту необходимо следовать по установленным маршрутам, не прикасаясь к кабелям, контактным проводам, корпусам электрооборудования;</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проведении огневых работ, монтаже термоусадочных муфт электромонтажник должен применять щитки из огнеупорного материала, ограничивающие распространение пламени, и меры по предотвращению пожара;</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 коллекторах, туннелях, кабельных полуэтажах и других помещениях с проложенными кабелями при работе с использованием пропан-бутана суммарная емкость баллонов не должна превышать 5 л;</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после окончания работ баллоны с газом электромонтажник должен удалить, а помещение проветрить;</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 случае появления газа работу в колодцах, коллекторах и туннелях электромонтажники должны прекратить и выйти из опасной зоны до выявления источника загазованности и его устранения;</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вытеснения газов необходимо применять принудительную вентиляцию.</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.1.39. При выполнении работ на кабелях в подземных сооружениях в целях исключения аварийной ситуации электромонтажнику запрещается:</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приступать к работе без проверки подземных сооружений на загазованность. </w:t>
      </w:r>
      <w:r w:rsidRPr="00C84308">
        <w:rPr>
          <w:rFonts w:hAnsi="Times New Roman" w:cs="Times New Roman"/>
          <w:color w:val="000000"/>
          <w:sz w:val="24"/>
          <w:szCs w:val="24"/>
        </w:rPr>
        <w:t>Проверку проводят работники, обученные пользованию приборами;</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проверять отсутствие газов в подземном сооружении с помощью открытого огня;</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разжигать в подземных сооружениях паяльные лампы;</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вставать и садиться на кабели, а также касаться оболочек высоковольтных кабелей и горячих трубопроводов;</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находиться в колодцах при прожигании мест повреждений кабелей, а в туннелях и коллекторах допускается только на участке между двумя открытыми входами;</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работать на кабелях во время их прожигания. После прожигания для предотвращения пожара электромонтажник должен осмотреть кабели;</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курить в колодцах, коллекторах и туннелях, а также на расстоянии ближе 5 м от открытых люков;</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оставлять по окончании работ мусор и огнеопасные материалы.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.1.40. При приближении грозы должны быть прекращены все работы на воздушных линиях электропередачи, открытых распределительных устройствах, на вводах и коммутационных аппаратах, непосредственно подключенных к воздушным линиям электропередачи, на кабельных линиях, подключенных к участкам воздушных линий электропередачи, а также на вводах воздушных линий связи в помещениях узлов связи и антенно-мачтовых сооружениях.</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.1.41. При выполнении работ на объектах строительно-монтажных и ремонтно-строительных работ в целях исключения опасности получения травмы, электромонтажнику запрещается:</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ходить по железнодорожным и подкрановым путям;</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вскакивать на подножки движущихся автомобилей, тракторов и спрыгивать с них на ходу;</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ездить на подножках автомобилей, тракторов, погрузчиков, на платформах автокрана и т.д.;</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наступать или наезжать на крышки колодцев, ям, складировать или устанавливать на них оборудование, сырье, материалы, машины и механизмы;</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стоять и проходить под грузом, перемещаемым грузоподъемным механизмом, под настилами лесов, под приставными лестницами;</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заходить в опасные зоны производства работ, действия машин, механизмов, оборудования, за ограждения;</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ходить без надобности по территории и помещениям, отвлекаться от работы самому и отвлекать других;</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отключать блокировки, сигнализации и другие предохранительные и защитные приспособления и устройства;</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курить вне специально обозначенных и оборудованных мест;</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открывать двери электроустановок, рубильников, открывать или снимать защитные кожухи, ограждения;</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пить воду, предназначенную для промышленных целей;</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.1.42. Не принимать пищу, не курить на рабочем месте.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.1.43. Соблюдать правила перемещения в помещении и на территории организации, пользоваться только установленными проходами.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6D6033" w:rsidRPr="0078029D">
        <w:rPr>
          <w:rFonts w:hAnsi="Times New Roman" w:cs="Times New Roman"/>
          <w:b/>
          <w:bCs/>
          <w:color w:val="000000"/>
          <w:sz w:val="24"/>
          <w:szCs w:val="24"/>
          <w:lang w:val="ru-RU"/>
        </w:rPr>
        <w:t>.2. Требования безопасного обращения с исходными материалами (сырье, заготовки, полуфабрикаты);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6D6033" w:rsidRPr="0078029D">
        <w:rPr>
          <w:rFonts w:hAnsi="Times New Roman" w:cs="Times New Roman"/>
          <w:b/>
          <w:bCs/>
          <w:color w:val="000000"/>
          <w:sz w:val="24"/>
          <w:szCs w:val="24"/>
          <w:lang w:val="ru-RU"/>
        </w:rPr>
        <w:t>.3. Указания по безопасному содержанию рабочего места.</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.3.1. Работник должен поддерживать чистоту и порядок на рабочем месте.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.3.2. Отходы следует удалять после полной остановки электроинструмента с помощью уборочных средств, исключающих травмирование работников.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.3.3. Содержать в порядке и чистоте рабочее место, не допускать загромождения деталями, материалами, инструментом, приспособлениями, прочими предметами.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6D6033" w:rsidRPr="0078029D">
        <w:rPr>
          <w:rFonts w:hAnsi="Times New Roman" w:cs="Times New Roman"/>
          <w:b/>
          <w:bCs/>
          <w:color w:val="000000"/>
          <w:sz w:val="24"/>
          <w:szCs w:val="24"/>
          <w:lang w:val="ru-RU"/>
        </w:rPr>
        <w:t>.4. Действия, направленные на предотвращение аварийных ситуаций.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6D6033" w:rsidRPr="0078029D">
        <w:rPr>
          <w:rFonts w:hAnsi="Times New Roman" w:cs="Times New Roman"/>
          <w:b/>
          <w:bCs/>
          <w:color w:val="000000"/>
          <w:sz w:val="24"/>
          <w:szCs w:val="24"/>
          <w:lang w:val="ru-RU"/>
        </w:rPr>
        <w:t>.5. Требования, предъявляемые к правильному использованию (применению) средств индивидуальной защиты работников.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.6. Не курить, не принимать пищу на рабочем месте.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.7. Соблюдать правила перемещения в помещении и на территории организации, пользоваться только установленными проходами.</w:t>
      </w:r>
    </w:p>
    <w:p w:rsidR="00EF5BF2" w:rsidRPr="00C84308" w:rsidRDefault="006656C8" w:rsidP="006656C8">
      <w:pPr>
        <w:jc w:val="center"/>
        <w:rPr>
          <w:rFonts w:cs="Times New Roman"/>
          <w:caps/>
          <w:color w:val="000000"/>
          <w:sz w:val="24"/>
          <w:szCs w:val="24"/>
          <w:lang w:val="ru-RU"/>
        </w:rPr>
      </w:pPr>
      <w:r w:rsidRPr="00C84308">
        <w:rPr>
          <w:rFonts w:cs="Times New Roman"/>
          <w:b/>
          <w:bCs/>
          <w:caps/>
          <w:color w:val="000000"/>
          <w:sz w:val="24"/>
          <w:szCs w:val="24"/>
          <w:lang w:val="ru-RU"/>
        </w:rPr>
        <w:t>4</w:t>
      </w:r>
      <w:r w:rsidR="006D6033" w:rsidRPr="00C84308">
        <w:rPr>
          <w:rFonts w:cs="Times New Roman"/>
          <w:b/>
          <w:bCs/>
          <w:caps/>
          <w:color w:val="000000"/>
          <w:sz w:val="24"/>
          <w:szCs w:val="24"/>
          <w:lang w:val="ru-RU"/>
        </w:rPr>
        <w:t>. Требования охраны труда в аварийных ситуациях</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lastRenderedPageBreak/>
        <w:t>4</w:t>
      </w:r>
      <w:r w:rsidR="006D6033" w:rsidRPr="0078029D">
        <w:rPr>
          <w:rFonts w:hAnsi="Times New Roman" w:cs="Times New Roman"/>
          <w:b/>
          <w:bCs/>
          <w:color w:val="000000"/>
          <w:sz w:val="24"/>
          <w:szCs w:val="24"/>
          <w:lang w:val="ru-RU"/>
        </w:rPr>
        <w:t>.1. Перечень основных возможных аварий и аварийных ситуаций и причины, их вызывающие.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.1.1. При выполнении работ электромонтажником возможно возникновение следующих аварийных ситуаций:</w:t>
      </w:r>
    </w:p>
    <w:p w:rsidR="00EF5BF2" w:rsidRPr="00C84308" w:rsidRDefault="006D6033" w:rsidP="00C84308">
      <w:pPr>
        <w:pStyle w:val="a3"/>
        <w:numPr>
          <w:ilvl w:val="0"/>
          <w:numId w:val="4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повреждения и дефекты в конструкции зданий, по причине физического износа, истечения срока эксплуатации;</w:t>
      </w:r>
    </w:p>
    <w:p w:rsidR="00EF5BF2" w:rsidRPr="00C84308" w:rsidRDefault="006D6033" w:rsidP="00C84308">
      <w:pPr>
        <w:pStyle w:val="a3"/>
        <w:numPr>
          <w:ilvl w:val="0"/>
          <w:numId w:val="4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технические проблемы с оборудованием, по причине высокого износа оборудования;</w:t>
      </w:r>
    </w:p>
    <w:p w:rsidR="00EF5BF2" w:rsidRPr="00C84308" w:rsidRDefault="006D6033" w:rsidP="00C84308">
      <w:pPr>
        <w:pStyle w:val="a3"/>
        <w:numPr>
          <w:ilvl w:val="0"/>
          <w:numId w:val="4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возникновение очагов пожара, по причине нарушения требований пожарной безопасности.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006D6033" w:rsidRPr="0078029D">
        <w:rPr>
          <w:rFonts w:hAnsi="Times New Roman" w:cs="Times New Roman"/>
          <w:b/>
          <w:bCs/>
          <w:color w:val="000000"/>
          <w:sz w:val="24"/>
          <w:szCs w:val="24"/>
          <w:lang w:val="ru-RU"/>
        </w:rPr>
        <w:t>.2. Действия работников при возникновении аварий и аварийных ситуаций.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.2.1. При возникновении поломки оборудования, угрожающей аварией на рабочем месте или в цехе: прекратить его эксплуатацию, а также подачу к нему электроэнергии, газа, воды, сырья, продукта и т.п.;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.2.2.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.2.3.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006D6033" w:rsidRPr="0078029D">
        <w:rPr>
          <w:rFonts w:hAnsi="Times New Roman" w:cs="Times New Roman"/>
          <w:b/>
          <w:bCs/>
          <w:color w:val="000000"/>
          <w:sz w:val="24"/>
          <w:szCs w:val="24"/>
          <w:lang w:val="ru-RU"/>
        </w:rPr>
        <w:t>.3. Действия по оказанию первой помощи пострадавшим при травмировании, отравлении и других повреждениях здоровья.</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.3.1.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.3.2.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.3.3 При наличии ран необходимо наложить повязку, при артериальном кровотечении - наложить жгут.</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.3.4.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.4.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EF5BF2" w:rsidRPr="006656C8" w:rsidRDefault="006656C8" w:rsidP="006656C8">
      <w:pPr>
        <w:jc w:val="center"/>
        <w:rPr>
          <w:rFonts w:cs="Times New Roman"/>
          <w:caps/>
          <w:color w:val="000000"/>
          <w:sz w:val="24"/>
          <w:szCs w:val="24"/>
          <w:lang w:val="ru-RU"/>
        </w:rPr>
      </w:pPr>
      <w:r w:rsidRPr="006656C8">
        <w:rPr>
          <w:rFonts w:cs="Times New Roman"/>
          <w:b/>
          <w:bCs/>
          <w:caps/>
          <w:color w:val="000000"/>
          <w:sz w:val="24"/>
          <w:szCs w:val="24"/>
          <w:lang w:val="ru-RU"/>
        </w:rPr>
        <w:t>5</w:t>
      </w:r>
      <w:r w:rsidR="006D6033" w:rsidRPr="006656C8">
        <w:rPr>
          <w:rFonts w:cs="Times New Roman"/>
          <w:b/>
          <w:bCs/>
          <w:caps/>
          <w:color w:val="000000"/>
          <w:sz w:val="24"/>
          <w:szCs w:val="24"/>
          <w:lang w:val="ru-RU"/>
        </w:rPr>
        <w:t>. Требования охраны труда по окончании работы</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.1. Порядок приема и передачи смены.</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.2. Порядок отключения, остановки, разборки, очистки и смазки оборудования, приспособлений, машин, механизмов и аппаратуры.</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.2.1. Место работы освободить от всех приборов, инструментов, приспособлений, которые были доставлены для производства работ.</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5</w:t>
      </w:r>
      <w:r w:rsidR="006D6033" w:rsidRPr="0078029D">
        <w:rPr>
          <w:rFonts w:hAnsi="Times New Roman" w:cs="Times New Roman"/>
          <w:color w:val="000000"/>
          <w:sz w:val="24"/>
          <w:szCs w:val="24"/>
          <w:lang w:val="ru-RU"/>
        </w:rPr>
        <w:t>.2.2. Снять установленные бригадой временные ограждения, переносные плакаты безопасности, флажки и переносные заземления (отключить заземляющие ножи).</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.2.3. Закрыть двери электроустановки на замок и оформить в наряде-допуске полное окончание работ своей подписью.</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.2.4. Привести в порядок рабочее место, инструмент и приспособления.</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.3. Порядок осмотра средств индивидуальной защиты после использования.</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.4. Порядок уборки отходов, полученных в ходе производственной деятельности.</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.4.1. Убрать нефтепродукты, разлитые при вскрытии приборов для ремонта или отсоединении их от технологического оборудования или трубопроводов, а место, залитое нефтепродуктами, засыпать песком или промыть водой.</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.5. Требования соблюдения личной гигиены.</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.5.1. Работники должны:</w:t>
      </w:r>
    </w:p>
    <w:p w:rsidR="00EF5BF2" w:rsidRPr="00B06282" w:rsidRDefault="006D6033" w:rsidP="00B06282">
      <w:pPr>
        <w:pStyle w:val="a3"/>
        <w:numPr>
          <w:ilvl w:val="0"/>
          <w:numId w:val="43"/>
        </w:numPr>
        <w:spacing w:before="0" w:beforeAutospacing="0" w:after="0" w:afterAutospacing="0"/>
        <w:ind w:right="180"/>
        <w:jc w:val="both"/>
        <w:rPr>
          <w:rFonts w:hAnsi="Times New Roman" w:cs="Times New Roman"/>
          <w:color w:val="000000"/>
          <w:sz w:val="24"/>
          <w:szCs w:val="24"/>
        </w:rPr>
      </w:pPr>
      <w:r w:rsidRPr="00B06282">
        <w:rPr>
          <w:rFonts w:hAnsi="Times New Roman" w:cs="Times New Roman"/>
          <w:color w:val="000000"/>
          <w:sz w:val="24"/>
          <w:szCs w:val="24"/>
        </w:rPr>
        <w:t>принять душ.</w:t>
      </w:r>
    </w:p>
    <w:p w:rsidR="00EF5BF2" w:rsidRPr="00B06282" w:rsidRDefault="006D6033" w:rsidP="00B06282">
      <w:pPr>
        <w:pStyle w:val="a3"/>
        <w:numPr>
          <w:ilvl w:val="0"/>
          <w:numId w:val="43"/>
        </w:numPr>
        <w:spacing w:before="0" w:beforeAutospacing="0" w:after="0" w:afterAutospacing="0"/>
        <w:ind w:right="180"/>
        <w:jc w:val="both"/>
        <w:rPr>
          <w:rFonts w:hAnsi="Times New Roman" w:cs="Times New Roman"/>
          <w:color w:val="000000"/>
          <w:sz w:val="24"/>
          <w:szCs w:val="24"/>
        </w:rPr>
      </w:pPr>
      <w:r w:rsidRPr="00B06282">
        <w:rPr>
          <w:rFonts w:hAnsi="Times New Roman" w:cs="Times New Roman"/>
          <w:color w:val="000000"/>
          <w:sz w:val="24"/>
          <w:szCs w:val="24"/>
        </w:rPr>
        <w:t>надеть личную одежду.</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.6. Порядок извещения руководителя работ о недостатках, влияющих на безопасность труда, обнаруженных во время работы.</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.6.1. Об окончании работы и всех недостатках, обнаруженных во время работы, известить своего непосредственного руководителя.</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.7. По окончании работ по наряду-допуску закрыть наряд-допуск.</w:t>
      </w:r>
    </w:p>
    <w:p w:rsidR="00EF5BF2"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.8. Выйти с территории</w:t>
      </w:r>
      <w:r w:rsidR="00942041">
        <w:rPr>
          <w:rFonts w:hAnsi="Times New Roman" w:cs="Times New Roman"/>
          <w:color w:val="000000"/>
          <w:sz w:val="24"/>
          <w:szCs w:val="24"/>
          <w:lang w:val="ru-RU"/>
        </w:rPr>
        <w:t xml:space="preserve"> организации</w:t>
      </w:r>
      <w:r w:rsidR="006D6033" w:rsidRPr="0078029D">
        <w:rPr>
          <w:rFonts w:hAnsi="Times New Roman" w:cs="Times New Roman"/>
          <w:color w:val="000000"/>
          <w:sz w:val="24"/>
          <w:szCs w:val="24"/>
          <w:lang w:val="ru-RU"/>
        </w:rPr>
        <w:t xml:space="preserve"> через проходную.</w:t>
      </w:r>
    </w:p>
    <w:p w:rsidR="006D6033" w:rsidRPr="00ED5ED4" w:rsidRDefault="006D6033" w:rsidP="006D6033">
      <w:pPr>
        <w:shd w:val="clear" w:color="auto" w:fill="FFFFFF"/>
        <w:spacing w:after="0"/>
        <w:jc w:val="both"/>
        <w:rPr>
          <w:rFonts w:ascii="Times New Roman" w:eastAsia="Times New Roman" w:hAnsi="Times New Roman" w:cs="Times New Roman"/>
          <w:sz w:val="24"/>
          <w:szCs w:val="24"/>
          <w:lang w:val="ru-RU"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5136"/>
        <w:gridCol w:w="2614"/>
      </w:tblGrid>
      <w:tr w:rsidR="006D6033" w:rsidTr="006E0AA9">
        <w:tc>
          <w:tcPr>
            <w:tcW w:w="1752"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Разработал</w:t>
            </w:r>
          </w:p>
        </w:tc>
        <w:tc>
          <w:tcPr>
            <w:tcW w:w="5136"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w:t>
            </w:r>
          </w:p>
        </w:tc>
        <w:tc>
          <w:tcPr>
            <w:tcW w:w="2355"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 xml:space="preserve"> ________________</w:t>
            </w:r>
          </w:p>
        </w:tc>
      </w:tr>
      <w:tr w:rsidR="006D6033" w:rsidTr="006E0AA9">
        <w:tc>
          <w:tcPr>
            <w:tcW w:w="3081" w:type="dxa"/>
          </w:tcPr>
          <w:p w:rsidR="006D6033" w:rsidRDefault="006D6033" w:rsidP="006E0AA9">
            <w:pPr>
              <w:rPr>
                <w:rFonts w:hAnsi="Times New Roman" w:cs="Times New Roman"/>
                <w:color w:val="000000"/>
                <w:sz w:val="24"/>
                <w:szCs w:val="24"/>
                <w:lang w:val="ru-RU"/>
              </w:rPr>
            </w:pPr>
          </w:p>
        </w:tc>
        <w:tc>
          <w:tcPr>
            <w:tcW w:w="3081" w:type="dxa"/>
          </w:tcPr>
          <w:p w:rsidR="006D6033" w:rsidRPr="003769D4" w:rsidRDefault="006D6033" w:rsidP="006E0AA9">
            <w:pPr>
              <w:jc w:val="center"/>
              <w:rPr>
                <w:rFonts w:hAnsi="Times New Roman" w:cs="Times New Roman"/>
                <w:color w:val="000000"/>
                <w:sz w:val="12"/>
                <w:szCs w:val="12"/>
                <w:lang w:val="ru-RU"/>
              </w:rPr>
            </w:pPr>
            <w:r w:rsidRPr="003B03EE">
              <w:rPr>
                <w:rFonts w:hAnsi="Times New Roman" w:cs="Times New Roman"/>
                <w:color w:val="000000"/>
                <w:sz w:val="16"/>
                <w:szCs w:val="12"/>
                <w:lang w:val="ru-RU"/>
              </w:rPr>
              <w:t>ФИО должность</w:t>
            </w:r>
          </w:p>
        </w:tc>
        <w:tc>
          <w:tcPr>
            <w:tcW w:w="3081" w:type="dxa"/>
          </w:tcPr>
          <w:p w:rsidR="006D6033" w:rsidRDefault="006D6033" w:rsidP="006E0AA9">
            <w:pPr>
              <w:jc w:val="center"/>
              <w:rPr>
                <w:rFonts w:hAnsi="Times New Roman" w:cs="Times New Roman"/>
                <w:color w:val="000000"/>
                <w:sz w:val="24"/>
                <w:szCs w:val="24"/>
                <w:lang w:val="ru-RU"/>
              </w:rPr>
            </w:pPr>
            <w:r w:rsidRPr="003B03EE">
              <w:rPr>
                <w:rFonts w:hAnsi="Times New Roman" w:cs="Times New Roman"/>
                <w:color w:val="000000"/>
                <w:sz w:val="16"/>
                <w:szCs w:val="24"/>
                <w:lang w:val="ru-RU"/>
              </w:rPr>
              <w:t>Подпись</w:t>
            </w:r>
          </w:p>
        </w:tc>
      </w:tr>
    </w:tbl>
    <w:tbl>
      <w:tblPr>
        <w:tblStyle w:val="a4"/>
        <w:tblpPr w:leftFromText="180" w:rightFromText="180" w:vertAnchor="text" w:horzAnchor="margin" w:tblpY="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256"/>
        <w:gridCol w:w="2307"/>
      </w:tblGrid>
      <w:tr w:rsidR="006D6033" w:rsidTr="006E0AA9">
        <w:tc>
          <w:tcPr>
            <w:tcW w:w="1800"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Согласовано</w:t>
            </w:r>
          </w:p>
        </w:tc>
        <w:tc>
          <w:tcPr>
            <w:tcW w:w="5136"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__________________________________________</w:t>
            </w:r>
          </w:p>
        </w:tc>
        <w:tc>
          <w:tcPr>
            <w:tcW w:w="2307"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 xml:space="preserve"> ________________</w:t>
            </w:r>
          </w:p>
        </w:tc>
      </w:tr>
      <w:tr w:rsidR="006D6033" w:rsidTr="006E0AA9">
        <w:tc>
          <w:tcPr>
            <w:tcW w:w="1800" w:type="dxa"/>
          </w:tcPr>
          <w:p w:rsidR="006D6033" w:rsidRDefault="006D6033" w:rsidP="006E0AA9">
            <w:pPr>
              <w:rPr>
                <w:rFonts w:hAnsi="Times New Roman" w:cs="Times New Roman"/>
                <w:color w:val="000000"/>
                <w:sz w:val="24"/>
                <w:szCs w:val="24"/>
                <w:lang w:val="ru-RU"/>
              </w:rPr>
            </w:pPr>
          </w:p>
        </w:tc>
        <w:tc>
          <w:tcPr>
            <w:tcW w:w="5136" w:type="dxa"/>
          </w:tcPr>
          <w:p w:rsidR="006D6033" w:rsidRPr="003769D4" w:rsidRDefault="006D6033" w:rsidP="006E0AA9">
            <w:pPr>
              <w:jc w:val="center"/>
              <w:rPr>
                <w:rFonts w:hAnsi="Times New Roman" w:cs="Times New Roman"/>
                <w:color w:val="000000"/>
                <w:sz w:val="12"/>
                <w:szCs w:val="12"/>
                <w:lang w:val="ru-RU"/>
              </w:rPr>
            </w:pPr>
            <w:r w:rsidRPr="003B03EE">
              <w:rPr>
                <w:rFonts w:hAnsi="Times New Roman" w:cs="Times New Roman"/>
                <w:color w:val="000000"/>
                <w:sz w:val="16"/>
                <w:szCs w:val="12"/>
                <w:lang w:val="ru-RU"/>
              </w:rPr>
              <w:t>ФИО должность</w:t>
            </w:r>
          </w:p>
        </w:tc>
        <w:tc>
          <w:tcPr>
            <w:tcW w:w="2307" w:type="dxa"/>
          </w:tcPr>
          <w:p w:rsidR="006D6033" w:rsidRDefault="006D6033" w:rsidP="006E0AA9">
            <w:pPr>
              <w:jc w:val="center"/>
              <w:rPr>
                <w:rFonts w:hAnsi="Times New Roman" w:cs="Times New Roman"/>
                <w:color w:val="000000"/>
                <w:sz w:val="24"/>
                <w:szCs w:val="24"/>
                <w:lang w:val="ru-RU"/>
              </w:rPr>
            </w:pPr>
            <w:r w:rsidRPr="003B03EE">
              <w:rPr>
                <w:rFonts w:hAnsi="Times New Roman" w:cs="Times New Roman"/>
                <w:color w:val="000000"/>
                <w:sz w:val="16"/>
                <w:szCs w:val="24"/>
                <w:lang w:val="ru-RU"/>
              </w:rPr>
              <w:t>Подпись</w:t>
            </w:r>
          </w:p>
        </w:tc>
      </w:tr>
    </w:tbl>
    <w:p w:rsidR="006D6033" w:rsidRDefault="006D6033" w:rsidP="006D6033">
      <w:pPr>
        <w:spacing w:after="0"/>
        <w:jc w:val="both"/>
        <w:rPr>
          <w:rFonts w:ascii="Times New Roman" w:hAnsi="Times New Roman" w:cs="Times New Roman"/>
          <w:b/>
          <w:u w:val="single"/>
        </w:rPr>
      </w:pPr>
    </w:p>
    <w:p w:rsidR="008738CE" w:rsidRDefault="008738CE" w:rsidP="006D6033">
      <w:pPr>
        <w:spacing w:after="0"/>
        <w:jc w:val="both"/>
        <w:rPr>
          <w:rFonts w:ascii="Times New Roman" w:hAnsi="Times New Roman" w:cs="Times New Roman"/>
          <w:b/>
          <w:u w:val="single"/>
        </w:rPr>
      </w:pPr>
    </w:p>
    <w:p w:rsidR="008738CE" w:rsidRDefault="008738CE" w:rsidP="006D6033">
      <w:pPr>
        <w:spacing w:after="0"/>
        <w:jc w:val="both"/>
        <w:rPr>
          <w:rFonts w:ascii="Times New Roman" w:hAnsi="Times New Roman" w:cs="Times New Roman"/>
          <w:b/>
          <w:u w:val="single"/>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921DB9" w:rsidRDefault="00921DB9"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8738CE" w:rsidRPr="008738CE" w:rsidRDefault="008738CE"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r w:rsidRPr="008738CE">
        <w:rPr>
          <w:rFonts w:ascii="Times New Roman" w:eastAsia="Times New Roman" w:hAnsi="Times New Roman" w:cs="Times New Roman"/>
          <w:b/>
          <w:color w:val="000000"/>
          <w:sz w:val="26"/>
          <w:szCs w:val="26"/>
          <w:lang w:val="ru-RU" w:eastAsia="ar-SA"/>
        </w:rPr>
        <w:lastRenderedPageBreak/>
        <w:t>ЛИСТ ОЗНАКОМЛЕНИЯ</w:t>
      </w:r>
    </w:p>
    <w:p w:rsidR="008738CE" w:rsidRPr="008738CE" w:rsidRDefault="008738CE" w:rsidP="008738CE">
      <w:pPr>
        <w:suppressAutoHyphens/>
        <w:spacing w:before="0" w:beforeAutospacing="0" w:after="0" w:afterAutospacing="0"/>
        <w:ind w:left="225" w:firstLine="225"/>
        <w:jc w:val="center"/>
        <w:rPr>
          <w:rFonts w:ascii="Times New Roman" w:eastAsia="Times New Roman" w:hAnsi="Times New Roman" w:cs="Times New Roman"/>
          <w:b/>
          <w:bCs/>
          <w:color w:val="000000"/>
          <w:sz w:val="26"/>
          <w:szCs w:val="26"/>
          <w:u w:val="single"/>
          <w:lang w:val="ru-RU" w:eastAsia="ar-SA"/>
        </w:rPr>
      </w:pPr>
      <w:r w:rsidRPr="008738CE">
        <w:rPr>
          <w:rFonts w:ascii="Times New Roman" w:eastAsia="Times New Roman" w:hAnsi="Times New Roman" w:cs="Times New Roman"/>
          <w:b/>
          <w:bCs/>
          <w:color w:val="000000"/>
          <w:sz w:val="26"/>
          <w:szCs w:val="26"/>
          <w:u w:val="single"/>
          <w:lang w:val="ru-RU" w:eastAsia="ar-SA"/>
        </w:rPr>
        <w:t>ИНСТРУКЦИЯ ПО ОХРАНЕ ТРУДА</w:t>
      </w:r>
    </w:p>
    <w:p w:rsidR="008738CE" w:rsidRPr="008738CE" w:rsidRDefault="008738CE" w:rsidP="008738CE">
      <w:pPr>
        <w:suppressAutoHyphens/>
        <w:spacing w:before="0" w:beforeAutospacing="0" w:after="0" w:afterAutospacing="0"/>
        <w:ind w:left="225" w:firstLine="225"/>
        <w:jc w:val="center"/>
        <w:rPr>
          <w:rFonts w:ascii="Times New Roman" w:eastAsia="Times New Roman" w:hAnsi="Times New Roman" w:cs="Times New Roman"/>
          <w:b/>
          <w:bCs/>
          <w:color w:val="000000"/>
          <w:sz w:val="26"/>
          <w:szCs w:val="26"/>
          <w:u w:val="single"/>
          <w:lang w:val="ru-RU" w:eastAsia="ar-SA"/>
        </w:rPr>
      </w:pPr>
      <w:r w:rsidRPr="008738CE">
        <w:rPr>
          <w:rFonts w:ascii="Times New Roman" w:eastAsia="Times New Roman" w:hAnsi="Times New Roman" w:cs="Times New Roman"/>
          <w:b/>
          <w:bCs/>
          <w:color w:val="000000"/>
          <w:sz w:val="26"/>
          <w:szCs w:val="26"/>
          <w:u w:val="single"/>
          <w:lang w:val="ru-RU" w:eastAsia="ar-SA"/>
        </w:rPr>
        <w:t xml:space="preserve">ДЛЯ ЭЛЕКТРОМОНТАЖНИКА ПО СИЛОВЫМ СЕТЯМ И ЭЛЕКТРООБОРУДОВАНИЮ </w:t>
      </w:r>
    </w:p>
    <w:p w:rsidR="008738CE" w:rsidRPr="008738CE" w:rsidRDefault="008738CE" w:rsidP="008738CE">
      <w:pPr>
        <w:suppressAutoHyphens/>
        <w:spacing w:before="0" w:beforeAutospacing="0" w:after="0" w:afterAutospacing="0"/>
        <w:ind w:left="225" w:firstLine="225"/>
        <w:jc w:val="center"/>
        <w:rPr>
          <w:rFonts w:ascii="Times New Roman" w:eastAsia="Times New Roman" w:hAnsi="Times New Roman" w:cs="Times New Roman"/>
          <w:color w:val="000000"/>
          <w:sz w:val="20"/>
          <w:szCs w:val="20"/>
          <w:lang w:val="ru-RU" w:eastAsia="ar-SA"/>
        </w:rPr>
      </w:pPr>
      <w:r w:rsidRPr="008738CE">
        <w:rPr>
          <w:rFonts w:ascii="Times New Roman" w:eastAsia="Times New Roman" w:hAnsi="Times New Roman" w:cs="Times New Roman"/>
          <w:color w:val="000000"/>
          <w:sz w:val="20"/>
          <w:szCs w:val="20"/>
          <w:lang w:val="ru-RU" w:eastAsia="ar-SA"/>
        </w:rPr>
        <w:t>(наименование должности, профессии или вида работ)</w:t>
      </w:r>
    </w:p>
    <w:p w:rsidR="008738CE" w:rsidRPr="008738CE" w:rsidRDefault="008738CE" w:rsidP="008738CE">
      <w:pPr>
        <w:spacing w:before="0" w:beforeAutospacing="0" w:after="0" w:afterAutospacing="0"/>
        <w:jc w:val="center"/>
        <w:rPr>
          <w:rFonts w:ascii="Times New Roman" w:eastAsia="Times New Roman" w:hAnsi="Times New Roman" w:cs="Times New Roman"/>
          <w:b/>
          <w:sz w:val="26"/>
          <w:szCs w:val="26"/>
          <w:lang w:val="ru-RU" w:eastAsia="ar-SA"/>
        </w:rPr>
      </w:pPr>
      <w:r w:rsidRPr="008738CE">
        <w:rPr>
          <w:rFonts w:ascii="Times New Roman" w:eastAsia="Times New Roman" w:hAnsi="Times New Roman" w:cs="Times New Roman"/>
          <w:b/>
          <w:sz w:val="26"/>
          <w:szCs w:val="26"/>
          <w:u w:val="single"/>
          <w:lang w:val="ru-RU" w:eastAsia="ar-SA"/>
        </w:rPr>
        <w:t xml:space="preserve">ИОТ № </w:t>
      </w:r>
    </w:p>
    <w:p w:rsidR="008738CE" w:rsidRPr="008738CE" w:rsidRDefault="008738CE" w:rsidP="008738CE">
      <w:pPr>
        <w:spacing w:before="0" w:beforeAutospacing="0" w:after="0" w:afterAutospacing="0"/>
        <w:jc w:val="center"/>
        <w:rPr>
          <w:rFonts w:ascii="Times New Roman" w:eastAsia="Times New Roman" w:hAnsi="Times New Roman" w:cs="Times New Roman"/>
          <w:lang w:eastAsia="ar-SA"/>
        </w:rPr>
      </w:pPr>
      <w:r w:rsidRPr="008738CE">
        <w:rPr>
          <w:rFonts w:ascii="Times New Roman" w:eastAsia="Times New Roman" w:hAnsi="Times New Roman" w:cs="Times New Roman"/>
          <w:sz w:val="24"/>
          <w:szCs w:val="24"/>
          <w:lang w:val="ru-RU" w:eastAsia="ar-SA"/>
        </w:rPr>
        <w:t>(обозначение)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725"/>
        <w:gridCol w:w="2320"/>
        <w:gridCol w:w="1786"/>
        <w:gridCol w:w="1213"/>
      </w:tblGrid>
      <w:tr w:rsidR="008738CE" w:rsidRPr="008738CE" w:rsidTr="0002339D">
        <w:tc>
          <w:tcPr>
            <w:tcW w:w="467" w:type="pct"/>
            <w:tcBorders>
              <w:top w:val="single" w:sz="4" w:space="0" w:color="auto"/>
              <w:left w:val="single" w:sz="4" w:space="0" w:color="auto"/>
              <w:bottom w:val="single" w:sz="4" w:space="0" w:color="auto"/>
              <w:right w:val="single" w:sz="4" w:space="0" w:color="auto"/>
            </w:tcBorders>
            <w:vAlign w:val="center"/>
            <w:hideMark/>
          </w:tcPr>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w:t>
            </w:r>
          </w:p>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п/п</w:t>
            </w:r>
          </w:p>
        </w:tc>
        <w:tc>
          <w:tcPr>
            <w:tcW w:w="1867" w:type="pct"/>
            <w:tcBorders>
              <w:top w:val="single" w:sz="4" w:space="0" w:color="auto"/>
              <w:left w:val="single" w:sz="4" w:space="0" w:color="auto"/>
              <w:bottom w:val="single" w:sz="4" w:space="0" w:color="auto"/>
              <w:right w:val="single" w:sz="4" w:space="0" w:color="auto"/>
            </w:tcBorders>
            <w:vAlign w:val="center"/>
            <w:hideMark/>
          </w:tcPr>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Ф.И.О.</w:t>
            </w:r>
          </w:p>
        </w:tc>
        <w:tc>
          <w:tcPr>
            <w:tcW w:w="1163" w:type="pct"/>
            <w:tcBorders>
              <w:top w:val="single" w:sz="4" w:space="0" w:color="auto"/>
              <w:left w:val="single" w:sz="4" w:space="0" w:color="auto"/>
              <w:bottom w:val="single" w:sz="4" w:space="0" w:color="auto"/>
              <w:right w:val="single" w:sz="4" w:space="0" w:color="auto"/>
            </w:tcBorders>
            <w:vAlign w:val="center"/>
            <w:hideMark/>
          </w:tcPr>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Должность</w:t>
            </w:r>
          </w:p>
        </w:tc>
        <w:tc>
          <w:tcPr>
            <w:tcW w:w="895" w:type="pct"/>
            <w:tcBorders>
              <w:top w:val="single" w:sz="4" w:space="0" w:color="auto"/>
              <w:left w:val="single" w:sz="4" w:space="0" w:color="auto"/>
              <w:bottom w:val="single" w:sz="4" w:space="0" w:color="auto"/>
              <w:right w:val="single" w:sz="4" w:space="0" w:color="auto"/>
            </w:tcBorders>
            <w:vAlign w:val="center"/>
            <w:hideMark/>
          </w:tcPr>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Подпись</w:t>
            </w:r>
          </w:p>
        </w:tc>
        <w:tc>
          <w:tcPr>
            <w:tcW w:w="608" w:type="pct"/>
            <w:tcBorders>
              <w:top w:val="single" w:sz="4" w:space="0" w:color="auto"/>
              <w:left w:val="single" w:sz="4" w:space="0" w:color="auto"/>
              <w:bottom w:val="single" w:sz="4" w:space="0" w:color="auto"/>
              <w:right w:val="single" w:sz="4" w:space="0" w:color="auto"/>
            </w:tcBorders>
            <w:vAlign w:val="center"/>
            <w:hideMark/>
          </w:tcPr>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Дата</w:t>
            </w: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hideMark/>
          </w:tcPr>
          <w:p w:rsidR="008738CE" w:rsidRPr="008738CE" w:rsidRDefault="008738CE" w:rsidP="008738CE">
            <w:pPr>
              <w:spacing w:before="0" w:beforeAutospacing="0" w:after="0" w:afterAutospacing="0"/>
              <w:rPr>
                <w:rFonts w:ascii="Times New Roman" w:eastAsia="Times New Roman" w:hAnsi="Times New Roman" w:cs="Times New Roman"/>
                <w:sz w:val="20"/>
                <w:szCs w:val="20"/>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bl>
    <w:p w:rsidR="006D6033" w:rsidRPr="0078029D" w:rsidRDefault="006D6033" w:rsidP="00B06282">
      <w:pPr>
        <w:spacing w:before="0" w:beforeAutospacing="0" w:after="0" w:afterAutospacing="0"/>
        <w:ind w:firstLine="720"/>
        <w:jc w:val="both"/>
        <w:rPr>
          <w:rFonts w:hAnsi="Times New Roman" w:cs="Times New Roman"/>
          <w:color w:val="000000"/>
          <w:sz w:val="24"/>
          <w:szCs w:val="24"/>
          <w:lang w:val="ru-RU"/>
        </w:rPr>
      </w:pPr>
      <w:bookmarkStart w:id="0" w:name="_GoBack"/>
      <w:bookmarkEnd w:id="0"/>
    </w:p>
    <w:sectPr w:rsidR="006D6033" w:rsidRPr="0078029D" w:rsidSect="00ED5ED4">
      <w:pgSz w:w="11907" w:h="16839"/>
      <w:pgMar w:top="993"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AEF"/>
    <w:multiLevelType w:val="hybridMultilevel"/>
    <w:tmpl w:val="AE7C6E8E"/>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079A538E"/>
    <w:multiLevelType w:val="hybridMultilevel"/>
    <w:tmpl w:val="790E8824"/>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8FC69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406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84BBD"/>
    <w:multiLevelType w:val="hybridMultilevel"/>
    <w:tmpl w:val="B0AAF2AE"/>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103879C7"/>
    <w:multiLevelType w:val="hybridMultilevel"/>
    <w:tmpl w:val="1330955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146107E4"/>
    <w:multiLevelType w:val="hybridMultilevel"/>
    <w:tmpl w:val="CDA00EC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15:restartNumberingAfterBreak="0">
    <w:nsid w:val="14925404"/>
    <w:multiLevelType w:val="hybridMultilevel"/>
    <w:tmpl w:val="B7D0308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196729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83DA4"/>
    <w:multiLevelType w:val="hybridMultilevel"/>
    <w:tmpl w:val="F7DA2122"/>
    <w:lvl w:ilvl="0" w:tplc="3710D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A07C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979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D1F1E"/>
    <w:multiLevelType w:val="hybridMultilevel"/>
    <w:tmpl w:val="DC623988"/>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2A4607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05D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739FA"/>
    <w:multiLevelType w:val="hybridMultilevel"/>
    <w:tmpl w:val="D8805DB8"/>
    <w:lvl w:ilvl="0" w:tplc="3710D8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351749"/>
    <w:multiLevelType w:val="hybridMultilevel"/>
    <w:tmpl w:val="EA7E685C"/>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3B6A17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113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B2C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C34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B7214"/>
    <w:multiLevelType w:val="hybridMultilevel"/>
    <w:tmpl w:val="6B1CA626"/>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15:restartNumberingAfterBreak="0">
    <w:nsid w:val="46FB49C2"/>
    <w:multiLevelType w:val="hybridMultilevel"/>
    <w:tmpl w:val="915602F8"/>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510456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E50A9"/>
    <w:multiLevelType w:val="hybridMultilevel"/>
    <w:tmpl w:val="57CE0F18"/>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15:restartNumberingAfterBreak="0">
    <w:nsid w:val="58422609"/>
    <w:multiLevelType w:val="hybridMultilevel"/>
    <w:tmpl w:val="DA8823E2"/>
    <w:lvl w:ilvl="0" w:tplc="3710D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7E1B84"/>
    <w:multiLevelType w:val="hybridMultilevel"/>
    <w:tmpl w:val="9D901D06"/>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5A7C18B8"/>
    <w:multiLevelType w:val="hybridMultilevel"/>
    <w:tmpl w:val="DFC4FDA2"/>
    <w:lvl w:ilvl="0" w:tplc="3710D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E20972"/>
    <w:multiLevelType w:val="hybridMultilevel"/>
    <w:tmpl w:val="3ABC9876"/>
    <w:lvl w:ilvl="0" w:tplc="DE70EBC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EDA184B"/>
    <w:multiLevelType w:val="hybridMultilevel"/>
    <w:tmpl w:val="3C1A1B0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15:restartNumberingAfterBreak="0">
    <w:nsid w:val="616B02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56102"/>
    <w:multiLevelType w:val="hybridMultilevel"/>
    <w:tmpl w:val="CF464DCE"/>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39527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53C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F3ED2"/>
    <w:multiLevelType w:val="hybridMultilevel"/>
    <w:tmpl w:val="CE7E2F46"/>
    <w:lvl w:ilvl="0" w:tplc="DE70EB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0D6F0F"/>
    <w:multiLevelType w:val="hybridMultilevel"/>
    <w:tmpl w:val="E61EBBAE"/>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15:restartNumberingAfterBreak="0">
    <w:nsid w:val="6ECA06DA"/>
    <w:multiLevelType w:val="hybridMultilevel"/>
    <w:tmpl w:val="A0BCE432"/>
    <w:lvl w:ilvl="0" w:tplc="3710D85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6FFD081D"/>
    <w:multiLevelType w:val="hybridMultilevel"/>
    <w:tmpl w:val="0472F1D2"/>
    <w:lvl w:ilvl="0" w:tplc="3710D8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01B7CCA"/>
    <w:multiLevelType w:val="hybridMultilevel"/>
    <w:tmpl w:val="5B1E089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9" w15:restartNumberingAfterBreak="0">
    <w:nsid w:val="737C3751"/>
    <w:multiLevelType w:val="hybridMultilevel"/>
    <w:tmpl w:val="9FC4C13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15:restartNumberingAfterBreak="0">
    <w:nsid w:val="75EC26AC"/>
    <w:multiLevelType w:val="hybridMultilevel"/>
    <w:tmpl w:val="B380CF74"/>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1" w15:restartNumberingAfterBreak="0">
    <w:nsid w:val="783D7E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540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1443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E703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7"/>
  </w:num>
  <w:num w:numId="4">
    <w:abstractNumId w:val="14"/>
  </w:num>
  <w:num w:numId="5">
    <w:abstractNumId w:val="10"/>
  </w:num>
  <w:num w:numId="6">
    <w:abstractNumId w:val="41"/>
  </w:num>
  <w:num w:numId="7">
    <w:abstractNumId w:val="13"/>
  </w:num>
  <w:num w:numId="8">
    <w:abstractNumId w:val="30"/>
  </w:num>
  <w:num w:numId="9">
    <w:abstractNumId w:val="42"/>
  </w:num>
  <w:num w:numId="10">
    <w:abstractNumId w:val="32"/>
  </w:num>
  <w:num w:numId="11">
    <w:abstractNumId w:val="3"/>
  </w:num>
  <w:num w:numId="12">
    <w:abstractNumId w:val="44"/>
  </w:num>
  <w:num w:numId="13">
    <w:abstractNumId w:val="8"/>
  </w:num>
  <w:num w:numId="14">
    <w:abstractNumId w:val="43"/>
  </w:num>
  <w:num w:numId="15">
    <w:abstractNumId w:val="2"/>
  </w:num>
  <w:num w:numId="16">
    <w:abstractNumId w:val="23"/>
  </w:num>
  <w:num w:numId="17">
    <w:abstractNumId w:val="33"/>
  </w:num>
  <w:num w:numId="18">
    <w:abstractNumId w:val="20"/>
  </w:num>
  <w:num w:numId="19">
    <w:abstractNumId w:val="18"/>
  </w:num>
  <w:num w:numId="20">
    <w:abstractNumId w:val="6"/>
  </w:num>
  <w:num w:numId="21">
    <w:abstractNumId w:val="16"/>
  </w:num>
  <w:num w:numId="22">
    <w:abstractNumId w:val="4"/>
  </w:num>
  <w:num w:numId="23">
    <w:abstractNumId w:val="7"/>
  </w:num>
  <w:num w:numId="24">
    <w:abstractNumId w:val="27"/>
  </w:num>
  <w:num w:numId="25">
    <w:abstractNumId w:val="34"/>
  </w:num>
  <w:num w:numId="26">
    <w:abstractNumId w:val="28"/>
  </w:num>
  <w:num w:numId="27">
    <w:abstractNumId w:val="15"/>
  </w:num>
  <w:num w:numId="28">
    <w:abstractNumId w:val="31"/>
  </w:num>
  <w:num w:numId="29">
    <w:abstractNumId w:val="0"/>
  </w:num>
  <w:num w:numId="30">
    <w:abstractNumId w:val="5"/>
  </w:num>
  <w:num w:numId="31">
    <w:abstractNumId w:val="38"/>
  </w:num>
  <w:num w:numId="32">
    <w:abstractNumId w:val="1"/>
  </w:num>
  <w:num w:numId="33">
    <w:abstractNumId w:val="21"/>
  </w:num>
  <w:num w:numId="34">
    <w:abstractNumId w:val="22"/>
  </w:num>
  <w:num w:numId="35">
    <w:abstractNumId w:val="39"/>
  </w:num>
  <w:num w:numId="36">
    <w:abstractNumId w:val="24"/>
  </w:num>
  <w:num w:numId="37">
    <w:abstractNumId w:val="40"/>
  </w:num>
  <w:num w:numId="38">
    <w:abstractNumId w:val="9"/>
  </w:num>
  <w:num w:numId="39">
    <w:abstractNumId w:val="37"/>
  </w:num>
  <w:num w:numId="40">
    <w:abstractNumId w:val="12"/>
  </w:num>
  <w:num w:numId="41">
    <w:abstractNumId w:val="35"/>
  </w:num>
  <w:num w:numId="42">
    <w:abstractNumId w:val="29"/>
  </w:num>
  <w:num w:numId="43">
    <w:abstractNumId w:val="26"/>
  </w:num>
  <w:num w:numId="44">
    <w:abstractNumId w:val="2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6024"/>
    <w:rsid w:val="0015204F"/>
    <w:rsid w:val="002D33B1"/>
    <w:rsid w:val="002D3591"/>
    <w:rsid w:val="003514A0"/>
    <w:rsid w:val="004F7E17"/>
    <w:rsid w:val="005A05CE"/>
    <w:rsid w:val="00653AF6"/>
    <w:rsid w:val="006656C8"/>
    <w:rsid w:val="006D6033"/>
    <w:rsid w:val="0078029D"/>
    <w:rsid w:val="00783B0D"/>
    <w:rsid w:val="008738CE"/>
    <w:rsid w:val="00921DB9"/>
    <w:rsid w:val="00942041"/>
    <w:rsid w:val="00B06282"/>
    <w:rsid w:val="00B73A5A"/>
    <w:rsid w:val="00C02AFB"/>
    <w:rsid w:val="00C84308"/>
    <w:rsid w:val="00E438A1"/>
    <w:rsid w:val="00ED5ED4"/>
    <w:rsid w:val="00EF5BF2"/>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1C8F"/>
  <w15:docId w15:val="{0A1A523C-32BE-4AC8-9883-BF344E99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8029D"/>
    <w:pPr>
      <w:ind w:left="720"/>
      <w:contextualSpacing/>
    </w:pPr>
  </w:style>
  <w:style w:type="table" w:styleId="a4">
    <w:name w:val="Table Grid"/>
    <w:basedOn w:val="a1"/>
    <w:uiPriority w:val="59"/>
    <w:rsid w:val="006D603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8738CE"/>
    <w:pPr>
      <w:spacing w:before="0" w:beforeAutospacing="0" w:after="0" w:afterAutospacing="0"/>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783B0D"/>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8280</Words>
  <Characters>47199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Арина Трескунова</cp:lastModifiedBy>
  <cp:revision>11</cp:revision>
  <dcterms:created xsi:type="dcterms:W3CDTF">2011-11-02T04:15:00Z</dcterms:created>
  <dcterms:modified xsi:type="dcterms:W3CDTF">2023-01-27T10:34:00Z</dcterms:modified>
</cp:coreProperties>
</file>